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BC0239" w14:textId="77777777" w:rsidR="00B043D9" w:rsidRPr="00A670A4" w:rsidRDefault="00B043D9" w:rsidP="00B043D9">
      <w:pPr>
        <w:spacing w:line="360" w:lineRule="auto"/>
        <w:jc w:val="center"/>
        <w:rPr>
          <w:rFonts w:cs="Arial"/>
          <w:b/>
        </w:rPr>
      </w:pPr>
      <w:r w:rsidRPr="00A670A4">
        <w:rPr>
          <w:b/>
          <w:noProof/>
        </w:rPr>
        <w:drawing>
          <wp:anchor distT="0" distB="0" distL="114300" distR="114300" simplePos="0" relativeHeight="251671552" behindDoc="1" locked="0" layoutInCell="1" allowOverlap="1" wp14:anchorId="4FECA655" wp14:editId="44B5FDE5">
            <wp:simplePos x="0" y="0"/>
            <wp:positionH relativeFrom="margin">
              <wp:align>left</wp:align>
            </wp:positionH>
            <wp:positionV relativeFrom="paragraph">
              <wp:posOffset>9525</wp:posOffset>
            </wp:positionV>
            <wp:extent cx="933450" cy="889635"/>
            <wp:effectExtent l="0" t="0" r="0" b="5715"/>
            <wp:wrapNone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8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70A4">
        <w:rPr>
          <w:rFonts w:cs="Arial"/>
          <w:b/>
        </w:rPr>
        <w:t>Prefeitura Municipal de São Miguel Arcanjo</w:t>
      </w:r>
    </w:p>
    <w:p w14:paraId="3CAE3613" w14:textId="77777777" w:rsidR="00B043D9" w:rsidRPr="00A670A4" w:rsidRDefault="00B043D9" w:rsidP="00B043D9">
      <w:pPr>
        <w:spacing w:line="360" w:lineRule="auto"/>
        <w:jc w:val="center"/>
        <w:rPr>
          <w:rFonts w:cs="Arial"/>
          <w:b/>
        </w:rPr>
      </w:pPr>
      <w:r w:rsidRPr="00A670A4">
        <w:rPr>
          <w:rFonts w:cs="Arial"/>
          <w:b/>
        </w:rPr>
        <w:t>Secretaria Municipal de Obras e Serviços</w:t>
      </w:r>
    </w:p>
    <w:p w14:paraId="025D4A00" w14:textId="77777777" w:rsidR="00B043D9" w:rsidRDefault="00B043D9" w:rsidP="00B043D9">
      <w:pPr>
        <w:pStyle w:val="Recuodecorpodetexto"/>
        <w:spacing w:after="0"/>
        <w:jc w:val="center"/>
        <w:rPr>
          <w:rFonts w:cs="Arial"/>
          <w:b/>
          <w:szCs w:val="24"/>
        </w:rPr>
      </w:pPr>
    </w:p>
    <w:p w14:paraId="3BAD0370" w14:textId="77777777" w:rsidR="005A2E3F" w:rsidRPr="005A2E3F" w:rsidRDefault="005A2E3F" w:rsidP="005A2E3F">
      <w:pPr>
        <w:pStyle w:val="Recuodecorpodetexto"/>
        <w:spacing w:after="0" w:line="276" w:lineRule="auto"/>
        <w:jc w:val="both"/>
        <w:rPr>
          <w:rFonts w:cs="Arial"/>
          <w:b/>
        </w:rPr>
      </w:pPr>
    </w:p>
    <w:p w14:paraId="7CE80E21" w14:textId="362C5866" w:rsidR="00B043D9" w:rsidRDefault="005A2E3F" w:rsidP="00B043D9">
      <w:pPr>
        <w:pStyle w:val="Recuodecorpodetexto"/>
        <w:spacing w:after="0" w:line="276" w:lineRule="auto"/>
        <w:jc w:val="center"/>
        <w:rPr>
          <w:rFonts w:cs="Arial"/>
          <w:b/>
          <w:szCs w:val="24"/>
        </w:rPr>
      </w:pPr>
      <w:r w:rsidRPr="005A2E3F">
        <w:rPr>
          <w:rFonts w:cs="Arial"/>
          <w:b/>
          <w:szCs w:val="24"/>
        </w:rPr>
        <w:t>MEMORIAL DESCRITIVO</w:t>
      </w:r>
    </w:p>
    <w:p w14:paraId="2C729390" w14:textId="77777777" w:rsidR="005A2E3F" w:rsidRPr="005A2E3F" w:rsidRDefault="005A2E3F" w:rsidP="005A2E3F">
      <w:pPr>
        <w:pStyle w:val="Recuodecorpodetexto"/>
        <w:spacing w:after="0" w:line="276" w:lineRule="auto"/>
        <w:jc w:val="both"/>
        <w:rPr>
          <w:rFonts w:cs="Arial"/>
          <w:b/>
        </w:rPr>
      </w:pPr>
    </w:p>
    <w:p w14:paraId="4293CDF5" w14:textId="1D8D4E21" w:rsidR="005A2E3F" w:rsidRPr="005A2E3F" w:rsidRDefault="005A2E3F" w:rsidP="005A2E3F">
      <w:pPr>
        <w:pStyle w:val="Recuodecorpodetexto"/>
        <w:spacing w:after="0" w:line="276" w:lineRule="auto"/>
        <w:ind w:left="0"/>
        <w:jc w:val="both"/>
        <w:rPr>
          <w:rFonts w:cs="Arial"/>
          <w:b/>
        </w:rPr>
      </w:pPr>
      <w:r w:rsidRPr="005A2E3F">
        <w:rPr>
          <w:rFonts w:cs="Arial"/>
          <w:b/>
        </w:rPr>
        <w:t xml:space="preserve">Obra: </w:t>
      </w:r>
      <w:r w:rsidR="00B043D9" w:rsidRPr="005A2E3F">
        <w:rPr>
          <w:rFonts w:cs="Arial"/>
          <w:b/>
          <w:szCs w:val="24"/>
        </w:rPr>
        <w:t>SISTEMA DE ESGOTAMENTO SANITÁRIO</w:t>
      </w:r>
      <w:r w:rsidR="00B043D9">
        <w:rPr>
          <w:rFonts w:cs="Arial"/>
          <w:b/>
          <w:szCs w:val="24"/>
        </w:rPr>
        <w:t xml:space="preserve"> – REDES INTERNAS</w:t>
      </w:r>
    </w:p>
    <w:p w14:paraId="30F5FDFE" w14:textId="68176EF9" w:rsidR="005A2E3F" w:rsidRPr="005A2E3F" w:rsidRDefault="005A2E3F" w:rsidP="005A2E3F">
      <w:pPr>
        <w:pStyle w:val="Recuodecorpodetexto"/>
        <w:spacing w:after="0" w:line="276" w:lineRule="auto"/>
        <w:ind w:left="0"/>
        <w:jc w:val="both"/>
        <w:rPr>
          <w:rFonts w:cs="Arial"/>
          <w:b/>
        </w:rPr>
      </w:pPr>
      <w:r w:rsidRPr="005A2E3F">
        <w:rPr>
          <w:rFonts w:cs="Arial"/>
          <w:b/>
        </w:rPr>
        <w:t xml:space="preserve">Localização: </w:t>
      </w:r>
      <w:r w:rsidR="00B043D9" w:rsidRPr="009163FC">
        <w:rPr>
          <w:rFonts w:cs="Arial"/>
          <w:b/>
          <w:szCs w:val="24"/>
        </w:rPr>
        <w:t>POLO INDUSTRIAL NELSON JOSÉ DA SILVA - VEREADOR NELSON CARIOCA</w:t>
      </w:r>
      <w:r w:rsidR="00B043D9">
        <w:rPr>
          <w:rFonts w:cs="Arial"/>
          <w:b/>
        </w:rPr>
        <w:t xml:space="preserve"> </w:t>
      </w:r>
      <w:r w:rsidR="0030380B">
        <w:rPr>
          <w:rFonts w:cs="Arial"/>
          <w:b/>
        </w:rPr>
        <w:t xml:space="preserve"> </w:t>
      </w:r>
    </w:p>
    <w:p w14:paraId="681DC9E5" w14:textId="77777777" w:rsidR="005A2E3F" w:rsidRPr="005A2E3F" w:rsidRDefault="005A2E3F" w:rsidP="005A2E3F">
      <w:pPr>
        <w:pStyle w:val="Recuodecorpodetexto"/>
        <w:spacing w:after="0" w:line="276" w:lineRule="auto"/>
        <w:ind w:left="0"/>
        <w:jc w:val="both"/>
        <w:rPr>
          <w:rFonts w:cs="Arial"/>
          <w:b/>
        </w:rPr>
      </w:pPr>
      <w:r w:rsidRPr="005A2E3F">
        <w:rPr>
          <w:rFonts w:cs="Arial"/>
          <w:b/>
        </w:rPr>
        <w:t>Município: SÃO MIGUEL ARCANJO – SÃO PAULO</w:t>
      </w:r>
    </w:p>
    <w:p w14:paraId="5A2B4A95" w14:textId="77777777" w:rsidR="005A2E3F" w:rsidRPr="005A2E3F" w:rsidRDefault="005A2E3F" w:rsidP="005A2E3F">
      <w:pPr>
        <w:spacing w:after="120" w:line="276" w:lineRule="auto"/>
        <w:jc w:val="both"/>
        <w:rPr>
          <w:rFonts w:cs="Arial"/>
          <w:b/>
          <w:sz w:val="23"/>
          <w:szCs w:val="23"/>
        </w:rPr>
      </w:pPr>
    </w:p>
    <w:p w14:paraId="1D7B8816" w14:textId="2281EB90" w:rsidR="000F6FD7" w:rsidRDefault="000F6FD7" w:rsidP="005A2E3F">
      <w:pPr>
        <w:spacing w:line="276" w:lineRule="auto"/>
        <w:jc w:val="both"/>
        <w:rPr>
          <w:rFonts w:cs="Arial"/>
          <w:sz w:val="23"/>
          <w:szCs w:val="23"/>
        </w:rPr>
      </w:pPr>
      <w:r w:rsidRPr="005A2E3F">
        <w:rPr>
          <w:rFonts w:cs="Arial"/>
          <w:b/>
          <w:sz w:val="23"/>
          <w:szCs w:val="23"/>
        </w:rPr>
        <w:t>O ESGOTAMENTO:</w:t>
      </w:r>
      <w:r w:rsidRPr="005A2E3F">
        <w:rPr>
          <w:rFonts w:cs="Arial"/>
          <w:sz w:val="23"/>
          <w:szCs w:val="23"/>
        </w:rPr>
        <w:t xml:space="preserve"> </w:t>
      </w:r>
    </w:p>
    <w:p w14:paraId="6D36A656" w14:textId="77777777" w:rsidR="005A2E3F" w:rsidRPr="005A2E3F" w:rsidRDefault="005A2E3F" w:rsidP="005A2E3F">
      <w:pPr>
        <w:spacing w:line="276" w:lineRule="auto"/>
        <w:jc w:val="both"/>
        <w:rPr>
          <w:rFonts w:cs="Arial"/>
          <w:sz w:val="23"/>
          <w:szCs w:val="23"/>
        </w:rPr>
      </w:pPr>
    </w:p>
    <w:p w14:paraId="27207DE0" w14:textId="775B4D41" w:rsidR="000F6FD7" w:rsidRPr="005A2E3F" w:rsidRDefault="000F6FD7" w:rsidP="005A2E3F">
      <w:pPr>
        <w:spacing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sz w:val="22"/>
          <w:szCs w:val="22"/>
        </w:rPr>
        <w:t xml:space="preserve">O ESGOTAMENTO: Este projeto foi elaborado de acordo com as normas da ABNT, da CETESB e </w:t>
      </w:r>
      <w:r w:rsidR="00042E64" w:rsidRPr="005A2E3F">
        <w:rPr>
          <w:rFonts w:cs="Arial"/>
          <w:sz w:val="22"/>
          <w:szCs w:val="22"/>
        </w:rPr>
        <w:t>da Sabesp</w:t>
      </w:r>
      <w:r w:rsidRPr="005A2E3F">
        <w:rPr>
          <w:rFonts w:cs="Arial"/>
          <w:sz w:val="22"/>
          <w:szCs w:val="22"/>
        </w:rPr>
        <w:t>, sendo que prevalecem as normas e exigências da última sobre as demais.</w:t>
      </w:r>
    </w:p>
    <w:p w14:paraId="7CE9C43C" w14:textId="77777777" w:rsidR="005A2E3F" w:rsidRDefault="005A2E3F" w:rsidP="005A2E3F">
      <w:pPr>
        <w:pStyle w:val="SemEspaamento"/>
        <w:spacing w:line="276" w:lineRule="auto"/>
      </w:pPr>
    </w:p>
    <w:p w14:paraId="19A401C9" w14:textId="09AAEA43" w:rsidR="000F6FD7" w:rsidRPr="005A2E3F" w:rsidRDefault="000F6FD7" w:rsidP="005A2E3F">
      <w:pPr>
        <w:pStyle w:val="SemEspaamento"/>
        <w:spacing w:line="276" w:lineRule="auto"/>
        <w:rPr>
          <w:b/>
          <w:bCs/>
        </w:rPr>
      </w:pPr>
      <w:r w:rsidRPr="005A2E3F">
        <w:rPr>
          <w:b/>
          <w:bCs/>
        </w:rPr>
        <w:t>MEMÓRIA DE CÁLCULO</w:t>
      </w:r>
    </w:p>
    <w:p w14:paraId="43E539C3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CONSUMO POR LIGAÇÃO</w:t>
      </w:r>
    </w:p>
    <w:p w14:paraId="3FF87ACA" w14:textId="715D9020" w:rsidR="00962C28" w:rsidRPr="00457A65" w:rsidRDefault="0030380B" w:rsidP="00962C28">
      <w:pPr>
        <w:rPr>
          <w:rFonts w:cs="Arial"/>
          <w:color w:val="auto"/>
          <w:sz w:val="22"/>
          <w:szCs w:val="22"/>
        </w:rPr>
      </w:pPr>
      <w:r w:rsidRPr="00457A65">
        <w:rPr>
          <w:rFonts w:cs="Arial"/>
          <w:color w:val="auto"/>
          <w:sz w:val="22"/>
          <w:szCs w:val="22"/>
        </w:rPr>
        <w:t xml:space="preserve">Foi adotado </w:t>
      </w:r>
      <w:r w:rsidR="00962C28" w:rsidRPr="00457A65">
        <w:rPr>
          <w:rFonts w:cs="Arial"/>
          <w:color w:val="auto"/>
          <w:sz w:val="22"/>
          <w:szCs w:val="22"/>
        </w:rPr>
        <w:t>consumo por metro quadrado sendo 650 litros a cada 1000 m², 13 pessoas a cada 1000 m²</w:t>
      </w:r>
      <w:r w:rsidR="006D1D64" w:rsidRPr="00457A65">
        <w:rPr>
          <w:rFonts w:cs="Arial"/>
          <w:color w:val="auto"/>
          <w:sz w:val="22"/>
          <w:szCs w:val="22"/>
        </w:rPr>
        <w:t xml:space="preserve"> sendo que cada pessoa consome 50 litros por dia. </w:t>
      </w:r>
    </w:p>
    <w:p w14:paraId="2D6F1BFB" w14:textId="77777777" w:rsidR="006D1D64" w:rsidRDefault="006D1D64" w:rsidP="00962C28">
      <w:pPr>
        <w:rPr>
          <w:rFonts w:cs="Arial"/>
          <w:color w:val="70AD47" w:themeColor="accent6"/>
          <w:sz w:val="22"/>
          <w:szCs w:val="22"/>
        </w:rPr>
      </w:pPr>
    </w:p>
    <w:p w14:paraId="4747459C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>COEFICIENTES DE VARIAÇÃO DE CONSUMO</w:t>
      </w:r>
    </w:p>
    <w:p w14:paraId="14464CDD" w14:textId="00E801E1" w:rsidR="000F6FD7" w:rsidRPr="005A2E3F" w:rsidRDefault="000F6FD7" w:rsidP="005A2E3F">
      <w:pPr>
        <w:spacing w:after="120"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>Valores adotados:</w:t>
      </w:r>
    </w:p>
    <w:p w14:paraId="67FF6FEF" w14:textId="77777777" w:rsidR="000F6FD7" w:rsidRPr="005A2E3F" w:rsidRDefault="000F6FD7" w:rsidP="005A2E3F">
      <w:pPr>
        <w:tabs>
          <w:tab w:val="right" w:leader="dot" w:pos="7655"/>
        </w:tabs>
        <w:spacing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 xml:space="preserve">- coeficiente de variação diária  </w:t>
      </w:r>
      <w:proofErr w:type="gramStart"/>
      <w:r w:rsidRPr="005A2E3F">
        <w:rPr>
          <w:rFonts w:cs="Arial"/>
          <w:sz w:val="22"/>
          <w:szCs w:val="22"/>
        </w:rPr>
        <w:t xml:space="preserve">   </w:t>
      </w:r>
      <w:r w:rsidRPr="005A2E3F">
        <w:rPr>
          <w:rFonts w:cs="Arial"/>
          <w:b/>
          <w:sz w:val="22"/>
          <w:szCs w:val="22"/>
        </w:rPr>
        <w:t>(</w:t>
      </w:r>
      <w:proofErr w:type="gramEnd"/>
      <w:r w:rsidRPr="005A2E3F">
        <w:rPr>
          <w:rFonts w:cs="Arial"/>
          <w:b/>
          <w:sz w:val="22"/>
          <w:szCs w:val="22"/>
        </w:rPr>
        <w:t xml:space="preserve">k1) </w:t>
      </w:r>
      <w:r w:rsidRPr="005A2E3F">
        <w:rPr>
          <w:rFonts w:cs="Arial"/>
          <w:sz w:val="22"/>
          <w:szCs w:val="22"/>
        </w:rPr>
        <w:tab/>
      </w:r>
      <w:r w:rsidRPr="005A2E3F">
        <w:rPr>
          <w:rFonts w:cs="Arial"/>
          <w:b/>
          <w:bCs/>
          <w:sz w:val="22"/>
          <w:szCs w:val="22"/>
        </w:rPr>
        <w:t>1,2</w:t>
      </w:r>
    </w:p>
    <w:p w14:paraId="4D75FFC3" w14:textId="77777777" w:rsidR="000F6FD7" w:rsidRPr="005A2E3F" w:rsidRDefault="000F6FD7" w:rsidP="005A2E3F">
      <w:pPr>
        <w:tabs>
          <w:tab w:val="right" w:leader="dot" w:pos="7655"/>
        </w:tabs>
        <w:spacing w:line="276" w:lineRule="auto"/>
        <w:jc w:val="both"/>
        <w:rPr>
          <w:rFonts w:cs="Arial"/>
          <w:b/>
          <w:sz w:val="22"/>
          <w:szCs w:val="22"/>
        </w:rPr>
      </w:pPr>
      <w:r w:rsidRPr="005A2E3F">
        <w:rPr>
          <w:rFonts w:cs="Arial"/>
          <w:b/>
          <w:sz w:val="22"/>
          <w:szCs w:val="22"/>
        </w:rPr>
        <w:t xml:space="preserve">- </w:t>
      </w:r>
      <w:r w:rsidRPr="005A2E3F">
        <w:rPr>
          <w:rFonts w:cs="Arial"/>
          <w:sz w:val="22"/>
          <w:szCs w:val="22"/>
        </w:rPr>
        <w:t>coeficiente de variação horária</w:t>
      </w:r>
      <w:proofErr w:type="gramStart"/>
      <w:r w:rsidRPr="005A2E3F">
        <w:rPr>
          <w:rFonts w:cs="Arial"/>
          <w:sz w:val="22"/>
          <w:szCs w:val="22"/>
        </w:rPr>
        <w:t xml:space="preserve"> </w:t>
      </w:r>
      <w:r w:rsidRPr="005A2E3F">
        <w:rPr>
          <w:rFonts w:cs="Arial"/>
          <w:b/>
          <w:sz w:val="22"/>
          <w:szCs w:val="22"/>
        </w:rPr>
        <w:t xml:space="preserve">  (</w:t>
      </w:r>
      <w:proofErr w:type="gramEnd"/>
      <w:r w:rsidRPr="005A2E3F">
        <w:rPr>
          <w:rFonts w:cs="Arial"/>
          <w:b/>
          <w:sz w:val="22"/>
          <w:szCs w:val="22"/>
        </w:rPr>
        <w:t>k2)</w:t>
      </w:r>
      <w:r w:rsidRPr="005A2E3F">
        <w:rPr>
          <w:rFonts w:cs="Arial"/>
          <w:sz w:val="22"/>
          <w:szCs w:val="22"/>
        </w:rPr>
        <w:t xml:space="preserve"> </w:t>
      </w:r>
      <w:r w:rsidRPr="005A2E3F">
        <w:rPr>
          <w:rFonts w:cs="Arial"/>
          <w:sz w:val="22"/>
          <w:szCs w:val="22"/>
        </w:rPr>
        <w:tab/>
      </w:r>
      <w:r w:rsidRPr="005A2E3F">
        <w:rPr>
          <w:rFonts w:cs="Arial"/>
          <w:b/>
          <w:bCs/>
          <w:sz w:val="22"/>
          <w:szCs w:val="22"/>
        </w:rPr>
        <w:t>1,5</w:t>
      </w:r>
    </w:p>
    <w:p w14:paraId="42E1B0CF" w14:textId="77777777" w:rsidR="000F6FD7" w:rsidRPr="005A2E3F" w:rsidRDefault="000F6FD7" w:rsidP="005A2E3F">
      <w:pPr>
        <w:tabs>
          <w:tab w:val="right" w:leader="dot" w:pos="7655"/>
        </w:tabs>
        <w:spacing w:line="276" w:lineRule="auto"/>
        <w:jc w:val="both"/>
        <w:rPr>
          <w:rFonts w:cs="Arial"/>
          <w:b/>
          <w:sz w:val="22"/>
          <w:szCs w:val="22"/>
        </w:rPr>
      </w:pPr>
      <w:r w:rsidRPr="005A2E3F">
        <w:rPr>
          <w:rFonts w:cs="Arial"/>
          <w:sz w:val="22"/>
          <w:szCs w:val="22"/>
        </w:rPr>
        <w:t xml:space="preserve">- coeficiente de retorno               </w:t>
      </w:r>
      <w:proofErr w:type="gramStart"/>
      <w:r w:rsidRPr="005A2E3F">
        <w:rPr>
          <w:rFonts w:cs="Arial"/>
          <w:sz w:val="22"/>
          <w:szCs w:val="22"/>
        </w:rPr>
        <w:t xml:space="preserve">   </w:t>
      </w:r>
      <w:r w:rsidRPr="005A2E3F">
        <w:rPr>
          <w:rFonts w:cs="Arial"/>
          <w:b/>
          <w:sz w:val="22"/>
          <w:szCs w:val="22"/>
        </w:rPr>
        <w:t>(</w:t>
      </w:r>
      <w:proofErr w:type="gramEnd"/>
      <w:r w:rsidRPr="005A2E3F">
        <w:rPr>
          <w:rFonts w:cs="Arial"/>
          <w:b/>
          <w:sz w:val="22"/>
          <w:szCs w:val="22"/>
        </w:rPr>
        <w:t xml:space="preserve">c ) </w:t>
      </w:r>
      <w:r w:rsidRPr="005A2E3F">
        <w:rPr>
          <w:rFonts w:cs="Arial"/>
          <w:bCs/>
          <w:sz w:val="22"/>
          <w:szCs w:val="22"/>
        </w:rPr>
        <w:tab/>
      </w:r>
      <w:r w:rsidRPr="005A2E3F">
        <w:rPr>
          <w:rFonts w:cs="Arial"/>
          <w:b/>
          <w:sz w:val="22"/>
          <w:szCs w:val="22"/>
        </w:rPr>
        <w:t>0,8</w:t>
      </w:r>
    </w:p>
    <w:p w14:paraId="6748CE49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>TAXA DE INFILTRAÇÃO</w:t>
      </w:r>
    </w:p>
    <w:p w14:paraId="3A30850C" w14:textId="77777777" w:rsidR="005A2E3F" w:rsidRDefault="000F6FD7" w:rsidP="005A2E3F">
      <w:pPr>
        <w:spacing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 xml:space="preserve">Baseado em estudos feitos na região, adotamos taxa de infiltração de </w:t>
      </w:r>
      <w:r w:rsidRPr="005A2E3F">
        <w:rPr>
          <w:rFonts w:cs="Arial"/>
          <w:b/>
          <w:sz w:val="22"/>
          <w:szCs w:val="22"/>
        </w:rPr>
        <w:t>0,2 l/s.km</w:t>
      </w:r>
      <w:r w:rsidRPr="005A2E3F">
        <w:rPr>
          <w:rFonts w:cs="Arial"/>
          <w:sz w:val="22"/>
          <w:szCs w:val="22"/>
        </w:rPr>
        <w:t xml:space="preserve"> para a rede coletora de esgotos.</w:t>
      </w:r>
    </w:p>
    <w:p w14:paraId="5ADB1F9C" w14:textId="77777777" w:rsidR="005A2E3F" w:rsidRDefault="005A2E3F" w:rsidP="005A2E3F">
      <w:pPr>
        <w:spacing w:line="276" w:lineRule="auto"/>
        <w:jc w:val="both"/>
        <w:rPr>
          <w:rFonts w:cs="Arial"/>
          <w:sz w:val="22"/>
          <w:szCs w:val="22"/>
        </w:rPr>
      </w:pPr>
    </w:p>
    <w:p w14:paraId="53061FF6" w14:textId="2F1A1EF8" w:rsidR="000F6FD7" w:rsidRDefault="000F6FD7" w:rsidP="005A2E3F">
      <w:pPr>
        <w:spacing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>DIMENSIONAMENTO DA REDE COLETORA DE ESGOTOS</w:t>
      </w:r>
    </w:p>
    <w:p w14:paraId="1822DC99" w14:textId="77777777" w:rsidR="005A2E3F" w:rsidRPr="005A2E3F" w:rsidRDefault="005A2E3F" w:rsidP="005A2E3F">
      <w:pPr>
        <w:spacing w:line="276" w:lineRule="auto"/>
        <w:jc w:val="both"/>
        <w:rPr>
          <w:rFonts w:cs="Arial"/>
          <w:sz w:val="22"/>
          <w:szCs w:val="22"/>
        </w:rPr>
      </w:pPr>
    </w:p>
    <w:p w14:paraId="2D04FDCE" w14:textId="77777777" w:rsidR="000F6FD7" w:rsidRPr="005A2E3F" w:rsidRDefault="000F6FD7" w:rsidP="005A2E3F">
      <w:pPr>
        <w:spacing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>A apresentação do dimensionamento hidráulico foi feita nas planilhas de cálculo em anexo, considerando-se a população de saturação, para o dia e hora de maior consumo, e obedecendo-se as recomendações da NBR-9649/86, NB-568:</w:t>
      </w:r>
    </w:p>
    <w:p w14:paraId="33898EB8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b/>
          <w:sz w:val="22"/>
          <w:szCs w:val="22"/>
        </w:rPr>
      </w:pPr>
      <w:r w:rsidRPr="005A2E3F">
        <w:rPr>
          <w:rFonts w:cs="Arial"/>
          <w:sz w:val="22"/>
          <w:szCs w:val="22"/>
        </w:rPr>
        <w:t xml:space="preserve">DIÂMETRO </w:t>
      </w:r>
      <w:proofErr w:type="spellStart"/>
      <w:r w:rsidRPr="005A2E3F">
        <w:rPr>
          <w:rFonts w:cs="Arial"/>
          <w:sz w:val="22"/>
          <w:szCs w:val="22"/>
        </w:rPr>
        <w:t>MíNIMO</w:t>
      </w:r>
      <w:proofErr w:type="spellEnd"/>
      <w:r w:rsidRPr="005A2E3F">
        <w:rPr>
          <w:rFonts w:cs="Arial"/>
          <w:b/>
          <w:sz w:val="22"/>
          <w:szCs w:val="22"/>
        </w:rPr>
        <w:t xml:space="preserve"> </w:t>
      </w:r>
      <w:r w:rsidRPr="005A2E3F">
        <w:rPr>
          <w:rFonts w:cs="Arial"/>
          <w:sz w:val="22"/>
          <w:szCs w:val="22"/>
        </w:rPr>
        <w:t xml:space="preserve">foi adotado de </w:t>
      </w:r>
      <w:r w:rsidRPr="005A2E3F">
        <w:rPr>
          <w:rFonts w:cs="Arial"/>
          <w:b/>
          <w:sz w:val="22"/>
          <w:szCs w:val="22"/>
        </w:rPr>
        <w:t>150 mm.</w:t>
      </w:r>
    </w:p>
    <w:p w14:paraId="3F34FC3D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b/>
          <w:sz w:val="22"/>
          <w:szCs w:val="22"/>
        </w:rPr>
      </w:pPr>
      <w:r w:rsidRPr="005A2E3F">
        <w:rPr>
          <w:rFonts w:cs="Arial"/>
          <w:sz w:val="22"/>
          <w:szCs w:val="22"/>
        </w:rPr>
        <w:t>VAZÃO MÍNIMA DE DIMENSIONAMENTO</w:t>
      </w:r>
      <w:r w:rsidRPr="005A2E3F">
        <w:rPr>
          <w:rFonts w:cs="Arial"/>
          <w:b/>
          <w:sz w:val="22"/>
          <w:szCs w:val="22"/>
        </w:rPr>
        <w:t xml:space="preserve"> </w:t>
      </w:r>
      <w:r w:rsidRPr="005A2E3F">
        <w:rPr>
          <w:rFonts w:cs="Arial"/>
          <w:sz w:val="22"/>
          <w:szCs w:val="22"/>
        </w:rPr>
        <w:t xml:space="preserve">foi adotada de </w:t>
      </w:r>
      <w:r w:rsidRPr="005A2E3F">
        <w:rPr>
          <w:rFonts w:cs="Arial"/>
          <w:b/>
          <w:sz w:val="22"/>
          <w:szCs w:val="22"/>
        </w:rPr>
        <w:t>1,5 l/s</w:t>
      </w:r>
      <w:r w:rsidRPr="005A2E3F">
        <w:rPr>
          <w:rFonts w:cs="Arial"/>
          <w:sz w:val="22"/>
          <w:szCs w:val="22"/>
        </w:rPr>
        <w:t>.</w:t>
      </w:r>
    </w:p>
    <w:p w14:paraId="6EBD905E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b/>
          <w:sz w:val="22"/>
          <w:szCs w:val="22"/>
        </w:rPr>
      </w:pPr>
      <w:r w:rsidRPr="005A2E3F">
        <w:rPr>
          <w:rFonts w:cs="Arial"/>
          <w:sz w:val="22"/>
          <w:szCs w:val="22"/>
        </w:rPr>
        <w:lastRenderedPageBreak/>
        <w:t xml:space="preserve">DECLIVIDADE MÍNIMA PERMISSÍVEL dos trechos coletores é de </w:t>
      </w:r>
      <w:r w:rsidRPr="005A2E3F">
        <w:rPr>
          <w:rFonts w:cs="Arial"/>
          <w:b/>
          <w:sz w:val="22"/>
          <w:szCs w:val="22"/>
        </w:rPr>
        <w:t>0,005 m/m</w:t>
      </w:r>
    </w:p>
    <w:p w14:paraId="795848AD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>LÂMINA LÍQUIDA nunca superior a 75% do diâmetro da tubulação.</w:t>
      </w:r>
    </w:p>
    <w:p w14:paraId="4AE90FA8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>TENSÃO TRATIVA nunca inferior a 1,0 Pa.</w:t>
      </w:r>
    </w:p>
    <w:p w14:paraId="6A0A6EC7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sz w:val="22"/>
          <w:szCs w:val="22"/>
        </w:rPr>
      </w:pPr>
      <w:r w:rsidRPr="005A2E3F">
        <w:rPr>
          <w:rFonts w:cs="Arial"/>
          <w:sz w:val="22"/>
          <w:szCs w:val="22"/>
        </w:rPr>
        <w:t>VELOCIDADE MÁXIMA recomendada foi de 5,0 m/s. Quando a velocidade for superior à velocidade crítica, a maior lâmina líquida admissível deve ser igual ou menor que 50% do diâmetro do coletor.</w:t>
      </w:r>
    </w:p>
    <w:p w14:paraId="2D48C4D3" w14:textId="57473256" w:rsidR="000F6FD7" w:rsidRPr="003B41A8" w:rsidRDefault="000F6FD7" w:rsidP="005A2E3F">
      <w:pPr>
        <w:pStyle w:val="Corpodetexto"/>
        <w:spacing w:line="276" w:lineRule="auto"/>
        <w:jc w:val="both"/>
        <w:rPr>
          <w:rFonts w:cs="Arial"/>
          <w:color w:val="auto"/>
          <w:sz w:val="22"/>
          <w:szCs w:val="22"/>
        </w:rPr>
      </w:pPr>
      <w:r w:rsidRPr="003B41A8">
        <w:rPr>
          <w:rFonts w:cs="Arial"/>
          <w:color w:val="auto"/>
          <w:sz w:val="22"/>
          <w:szCs w:val="22"/>
        </w:rPr>
        <w:t xml:space="preserve">Os efluentes coletados pela rede coletora interna do loteamento serão encaminhados </w:t>
      </w:r>
      <w:r w:rsidR="006D1D64">
        <w:rPr>
          <w:rFonts w:cs="Arial"/>
          <w:color w:val="auto"/>
          <w:sz w:val="22"/>
          <w:szCs w:val="22"/>
        </w:rPr>
        <w:t xml:space="preserve">por uma linha de recalque e um emissário </w:t>
      </w:r>
      <w:r w:rsidRPr="003B41A8">
        <w:rPr>
          <w:rFonts w:cs="Arial"/>
          <w:color w:val="auto"/>
          <w:sz w:val="22"/>
          <w:szCs w:val="22"/>
        </w:rPr>
        <w:t xml:space="preserve">até </w:t>
      </w:r>
      <w:r w:rsidR="00D27D0D" w:rsidRPr="003B41A8">
        <w:rPr>
          <w:rFonts w:cs="Arial"/>
          <w:color w:val="auto"/>
          <w:sz w:val="22"/>
          <w:szCs w:val="22"/>
        </w:rPr>
        <w:t xml:space="preserve">o PV existente </w:t>
      </w:r>
      <w:r w:rsidR="006D1D64">
        <w:rPr>
          <w:rFonts w:cs="Arial"/>
          <w:color w:val="auto"/>
          <w:sz w:val="22"/>
          <w:szCs w:val="22"/>
        </w:rPr>
        <w:t xml:space="preserve">no emissário de esgotos </w:t>
      </w:r>
      <w:r w:rsidR="00D27D0D" w:rsidRPr="003B41A8">
        <w:rPr>
          <w:rFonts w:cs="Arial"/>
          <w:color w:val="auto"/>
          <w:sz w:val="22"/>
          <w:szCs w:val="22"/>
        </w:rPr>
        <w:t xml:space="preserve">da SABESP cadastrado às margens do Córrego do </w:t>
      </w:r>
      <w:proofErr w:type="spellStart"/>
      <w:r w:rsidR="00D27D0D" w:rsidRPr="003B41A8">
        <w:rPr>
          <w:rFonts w:cs="Arial"/>
          <w:color w:val="auto"/>
          <w:sz w:val="22"/>
          <w:szCs w:val="22"/>
        </w:rPr>
        <w:t>Pacinho</w:t>
      </w:r>
      <w:proofErr w:type="spellEnd"/>
      <w:r w:rsidR="006D1D64">
        <w:rPr>
          <w:rFonts w:cs="Arial"/>
          <w:color w:val="auto"/>
          <w:sz w:val="22"/>
          <w:szCs w:val="22"/>
        </w:rPr>
        <w:t>, no cruzamento coma rua Salvador Alves dos Santos</w:t>
      </w:r>
      <w:r w:rsidR="00417930">
        <w:rPr>
          <w:rFonts w:cs="Arial"/>
          <w:color w:val="auto"/>
          <w:sz w:val="22"/>
          <w:szCs w:val="22"/>
        </w:rPr>
        <w:t>,</w:t>
      </w:r>
      <w:r w:rsidR="00417930" w:rsidRPr="003B41A8">
        <w:rPr>
          <w:rFonts w:cs="Arial"/>
          <w:color w:val="auto"/>
          <w:sz w:val="22"/>
          <w:szCs w:val="22"/>
        </w:rPr>
        <w:t xml:space="preserve"> a cerca de 1</w:t>
      </w:r>
      <w:r w:rsidR="00417930">
        <w:rPr>
          <w:rFonts w:cs="Arial"/>
          <w:color w:val="auto"/>
          <w:sz w:val="22"/>
          <w:szCs w:val="22"/>
        </w:rPr>
        <w:t>90</w:t>
      </w:r>
      <w:r w:rsidR="00417930" w:rsidRPr="003B41A8">
        <w:rPr>
          <w:rFonts w:cs="Arial"/>
          <w:color w:val="auto"/>
          <w:sz w:val="22"/>
          <w:szCs w:val="22"/>
        </w:rPr>
        <w:t>0,00m do empreendimento</w:t>
      </w:r>
      <w:r w:rsidRPr="003B41A8">
        <w:rPr>
          <w:rFonts w:cs="Arial"/>
          <w:color w:val="auto"/>
          <w:sz w:val="22"/>
          <w:szCs w:val="22"/>
        </w:rPr>
        <w:t>.</w:t>
      </w:r>
    </w:p>
    <w:p w14:paraId="5BB3A825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  <w:u w:val="single"/>
        </w:rPr>
      </w:pPr>
      <w:r w:rsidRPr="005A2E3F">
        <w:rPr>
          <w:rFonts w:cs="Arial"/>
          <w:color w:val="auto"/>
          <w:sz w:val="23"/>
          <w:u w:val="single"/>
        </w:rPr>
        <w:t>Vazão Máxima de Cálculo (Q</w:t>
      </w:r>
      <w:proofErr w:type="gramStart"/>
      <w:r w:rsidRPr="005A2E3F">
        <w:rPr>
          <w:rFonts w:cs="Arial"/>
          <w:color w:val="auto"/>
          <w:sz w:val="23"/>
          <w:u w:val="single"/>
        </w:rPr>
        <w:t>) :</w:t>
      </w:r>
      <w:proofErr w:type="gramEnd"/>
    </w:p>
    <w:p w14:paraId="164676F3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 xml:space="preserve">Q = </w:t>
      </w:r>
      <w:proofErr w:type="spellStart"/>
      <w:r w:rsidRPr="005A2E3F">
        <w:rPr>
          <w:rFonts w:cs="Arial"/>
          <w:color w:val="auto"/>
          <w:sz w:val="23"/>
        </w:rPr>
        <w:t>Qd</w:t>
      </w:r>
      <w:proofErr w:type="spellEnd"/>
      <w:r w:rsidRPr="005A2E3F">
        <w:rPr>
          <w:rFonts w:cs="Arial"/>
          <w:color w:val="auto"/>
          <w:sz w:val="23"/>
        </w:rPr>
        <w:t xml:space="preserve"> + Qi</w:t>
      </w:r>
    </w:p>
    <w:p w14:paraId="284E0426" w14:textId="24DC5DC6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t>Onde</w:t>
      </w:r>
      <w:r w:rsidR="00376473">
        <w:rPr>
          <w:rFonts w:cs="Arial"/>
          <w:color w:val="auto"/>
          <w:sz w:val="23"/>
        </w:rPr>
        <w:t xml:space="preserve"> </w:t>
      </w:r>
      <w:r w:rsidRPr="005A2E3F">
        <w:rPr>
          <w:rFonts w:cs="Arial"/>
          <w:color w:val="auto"/>
          <w:sz w:val="23"/>
        </w:rPr>
        <w:t>:</w:t>
      </w:r>
      <w:proofErr w:type="gramEnd"/>
    </w:p>
    <w:p w14:paraId="5401DE4D" w14:textId="029B1680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  <w:u w:val="single"/>
        </w:rPr>
      </w:pPr>
      <w:r w:rsidRPr="005A2E3F">
        <w:rPr>
          <w:rFonts w:cs="Arial"/>
          <w:color w:val="auto"/>
          <w:sz w:val="23"/>
          <w:u w:val="single"/>
        </w:rPr>
        <w:t>Vazão de Demanda Máxima (</w:t>
      </w:r>
      <w:proofErr w:type="spellStart"/>
      <w:r w:rsidRPr="005A2E3F">
        <w:rPr>
          <w:rFonts w:cs="Arial"/>
          <w:color w:val="auto"/>
          <w:sz w:val="23"/>
          <w:u w:val="single"/>
        </w:rPr>
        <w:t>Qd</w:t>
      </w:r>
      <w:proofErr w:type="spellEnd"/>
      <w:r w:rsidRPr="005A2E3F">
        <w:rPr>
          <w:rFonts w:cs="Arial"/>
          <w:color w:val="auto"/>
          <w:sz w:val="23"/>
          <w:u w:val="single"/>
        </w:rPr>
        <w:t>):</w:t>
      </w:r>
    </w:p>
    <w:p w14:paraId="66BA0829" w14:textId="7C0FBB8D" w:rsidR="000F6FD7" w:rsidRPr="005A2E3F" w:rsidRDefault="000F6FD7" w:rsidP="005A2E3F">
      <w:pPr>
        <w:spacing w:line="276" w:lineRule="auto"/>
        <w:jc w:val="both"/>
        <w:rPr>
          <w:rFonts w:cs="Arial"/>
          <w:color w:val="auto"/>
          <w:sz w:val="23"/>
          <w:u w:val="single"/>
        </w:rPr>
      </w:pPr>
      <w:proofErr w:type="spellStart"/>
      <w:r w:rsidRPr="005A2E3F">
        <w:rPr>
          <w:rFonts w:cs="Arial"/>
          <w:color w:val="auto"/>
          <w:sz w:val="23"/>
        </w:rPr>
        <w:t>Qd</w:t>
      </w:r>
      <w:proofErr w:type="spellEnd"/>
      <w:r w:rsidRPr="005A2E3F">
        <w:rPr>
          <w:rFonts w:cs="Arial"/>
          <w:color w:val="auto"/>
          <w:sz w:val="23"/>
        </w:rPr>
        <w:t xml:space="preserve"> =   </w:t>
      </w:r>
      <w:r w:rsidRPr="005A2E3F">
        <w:rPr>
          <w:rFonts w:cs="Arial"/>
          <w:color w:val="auto"/>
          <w:sz w:val="23"/>
          <w:u w:val="single"/>
        </w:rPr>
        <w:t xml:space="preserve">0,8 x 1,2 x 1,5 x </w:t>
      </w:r>
      <w:r w:rsidR="00417930">
        <w:rPr>
          <w:rFonts w:cs="Arial"/>
          <w:sz w:val="23"/>
          <w:u w:val="single"/>
        </w:rPr>
        <w:t>650 x 431</w:t>
      </w:r>
      <w:r w:rsidRPr="005A2E3F">
        <w:rPr>
          <w:rFonts w:cs="Arial"/>
          <w:color w:val="auto"/>
          <w:sz w:val="23"/>
        </w:rPr>
        <w:t xml:space="preserve"> = </w:t>
      </w:r>
      <w:r w:rsidR="00417930">
        <w:rPr>
          <w:rFonts w:cs="Arial"/>
          <w:b/>
          <w:color w:val="auto"/>
          <w:sz w:val="23"/>
        </w:rPr>
        <w:t>4,67</w:t>
      </w:r>
      <w:r w:rsidRPr="005A2E3F">
        <w:rPr>
          <w:rFonts w:cs="Arial"/>
          <w:b/>
          <w:color w:val="auto"/>
          <w:sz w:val="23"/>
        </w:rPr>
        <w:t xml:space="preserve"> l/s</w:t>
      </w:r>
    </w:p>
    <w:p w14:paraId="09D80515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 xml:space="preserve">                             86400</w:t>
      </w:r>
    </w:p>
    <w:p w14:paraId="3F47B798" w14:textId="77777777" w:rsidR="000F6FD7" w:rsidRPr="005A2E3F" w:rsidRDefault="000F6FD7" w:rsidP="005A2E3F">
      <w:pPr>
        <w:spacing w:before="120" w:after="120" w:line="276" w:lineRule="auto"/>
        <w:jc w:val="both"/>
        <w:rPr>
          <w:rFonts w:cs="Arial"/>
          <w:color w:val="auto"/>
          <w:sz w:val="23"/>
          <w:u w:val="single"/>
        </w:rPr>
      </w:pPr>
      <w:r w:rsidRPr="005A2E3F">
        <w:rPr>
          <w:rFonts w:cs="Arial"/>
          <w:color w:val="auto"/>
          <w:sz w:val="23"/>
          <w:u w:val="single"/>
        </w:rPr>
        <w:t>Vazão de Infiltração (Qi</w:t>
      </w:r>
      <w:r w:rsidRPr="005A2E3F">
        <w:rPr>
          <w:rFonts w:cs="Arial"/>
          <w:color w:val="auto"/>
          <w:sz w:val="23"/>
          <w:u w:val="single"/>
          <w:vertAlign w:val="subscript"/>
        </w:rPr>
        <w:t>1</w:t>
      </w:r>
      <w:proofErr w:type="gramStart"/>
      <w:r w:rsidRPr="005A2E3F">
        <w:rPr>
          <w:rFonts w:cs="Arial"/>
          <w:color w:val="auto"/>
          <w:sz w:val="23"/>
          <w:u w:val="single"/>
        </w:rPr>
        <w:t>) :</w:t>
      </w:r>
      <w:proofErr w:type="gramEnd"/>
    </w:p>
    <w:p w14:paraId="3D5B0834" w14:textId="4083D44A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  <w:vertAlign w:val="subscript"/>
        </w:rPr>
      </w:pPr>
      <w:r w:rsidRPr="005A2E3F">
        <w:rPr>
          <w:rFonts w:cs="Arial"/>
          <w:color w:val="auto"/>
          <w:sz w:val="23"/>
        </w:rPr>
        <w:t>Qi = Ti x L</w:t>
      </w:r>
      <w:r w:rsidRPr="005A2E3F">
        <w:rPr>
          <w:rFonts w:cs="Arial"/>
          <w:color w:val="auto"/>
          <w:sz w:val="23"/>
          <w:vertAlign w:val="subscript"/>
        </w:rPr>
        <w:t>1</w:t>
      </w:r>
    </w:p>
    <w:p w14:paraId="68567F64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t>Sendo :</w:t>
      </w:r>
      <w:proofErr w:type="gramEnd"/>
    </w:p>
    <w:p w14:paraId="59620AA0" w14:textId="12BACCCC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>Ti = taxa de infiltração do solo = 0,0002 l/</w:t>
      </w:r>
      <w:proofErr w:type="spellStart"/>
      <w:r w:rsidRPr="005A2E3F">
        <w:rPr>
          <w:rFonts w:cs="Arial"/>
          <w:color w:val="auto"/>
          <w:sz w:val="23"/>
        </w:rPr>
        <w:t>s.m</w:t>
      </w:r>
      <w:proofErr w:type="spellEnd"/>
      <w:r w:rsidRPr="005A2E3F">
        <w:rPr>
          <w:rFonts w:cs="Arial"/>
          <w:color w:val="auto"/>
          <w:sz w:val="23"/>
        </w:rPr>
        <w:t xml:space="preserve"> (ver item 3.3)</w:t>
      </w:r>
    </w:p>
    <w:p w14:paraId="213E7A2A" w14:textId="39062D28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 xml:space="preserve">L = extensão total da rede coletora em tubos PVC = </w:t>
      </w:r>
      <w:r w:rsidR="0065476A">
        <w:rPr>
          <w:rFonts w:cs="Arial"/>
          <w:color w:val="auto"/>
          <w:sz w:val="23"/>
        </w:rPr>
        <w:t>1.</w:t>
      </w:r>
      <w:r w:rsidR="00260D2D">
        <w:rPr>
          <w:rFonts w:cs="Arial"/>
          <w:color w:val="auto"/>
          <w:sz w:val="23"/>
        </w:rPr>
        <w:t>920,50</w:t>
      </w:r>
      <w:r w:rsidRPr="005A2E3F">
        <w:rPr>
          <w:rFonts w:cs="Arial"/>
          <w:color w:val="auto"/>
          <w:sz w:val="23"/>
        </w:rPr>
        <w:t xml:space="preserve"> m</w:t>
      </w:r>
    </w:p>
    <w:p w14:paraId="74E14F28" w14:textId="3CFF2FDF" w:rsidR="000F6FD7" w:rsidRPr="005A2E3F" w:rsidRDefault="000F6FD7" w:rsidP="005A2E3F">
      <w:pPr>
        <w:spacing w:after="120" w:line="276" w:lineRule="auto"/>
        <w:jc w:val="both"/>
        <w:rPr>
          <w:rFonts w:cs="Arial"/>
          <w:b/>
          <w:color w:val="auto"/>
          <w:sz w:val="23"/>
        </w:rPr>
      </w:pPr>
      <w:r w:rsidRPr="005A2E3F">
        <w:rPr>
          <w:rFonts w:cs="Arial"/>
          <w:color w:val="auto"/>
          <w:sz w:val="23"/>
        </w:rPr>
        <w:t xml:space="preserve">Qi = 0,0002 x </w:t>
      </w:r>
      <w:r w:rsidR="0065476A">
        <w:rPr>
          <w:rFonts w:cs="Arial"/>
          <w:color w:val="auto"/>
          <w:sz w:val="23"/>
        </w:rPr>
        <w:t>1.9</w:t>
      </w:r>
      <w:r w:rsidR="00260D2D">
        <w:rPr>
          <w:rFonts w:cs="Arial"/>
          <w:color w:val="auto"/>
          <w:sz w:val="23"/>
        </w:rPr>
        <w:t>20,50</w:t>
      </w:r>
      <w:r w:rsidRPr="005A2E3F">
        <w:rPr>
          <w:rFonts w:cs="Arial"/>
          <w:color w:val="auto"/>
          <w:sz w:val="23"/>
        </w:rPr>
        <w:t xml:space="preserve"> </w:t>
      </w:r>
      <w:proofErr w:type="gramStart"/>
      <w:r w:rsidRPr="005A2E3F">
        <w:rPr>
          <w:rFonts w:cs="Arial"/>
          <w:color w:val="auto"/>
          <w:sz w:val="23"/>
        </w:rPr>
        <w:t xml:space="preserve">=  </w:t>
      </w:r>
      <w:r w:rsidR="00DE5FCC" w:rsidRPr="005A2E3F">
        <w:rPr>
          <w:rFonts w:cs="Arial"/>
          <w:b/>
          <w:color w:val="auto"/>
          <w:sz w:val="23"/>
        </w:rPr>
        <w:t>0</w:t>
      </w:r>
      <w:proofErr w:type="gramEnd"/>
      <w:r w:rsidR="00DE5FCC" w:rsidRPr="005A2E3F">
        <w:rPr>
          <w:rFonts w:cs="Arial"/>
          <w:b/>
          <w:color w:val="auto"/>
          <w:sz w:val="23"/>
        </w:rPr>
        <w:t>,</w:t>
      </w:r>
      <w:r w:rsidR="0065476A">
        <w:rPr>
          <w:rFonts w:cs="Arial"/>
          <w:b/>
          <w:color w:val="auto"/>
          <w:sz w:val="23"/>
        </w:rPr>
        <w:t>38</w:t>
      </w:r>
      <w:r w:rsidRPr="005A2E3F">
        <w:rPr>
          <w:rFonts w:cs="Arial"/>
          <w:b/>
          <w:color w:val="auto"/>
          <w:sz w:val="23"/>
        </w:rPr>
        <w:t xml:space="preserve"> l/s</w:t>
      </w:r>
    </w:p>
    <w:p w14:paraId="02A6B0B0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b/>
          <w:color w:val="auto"/>
          <w:sz w:val="23"/>
        </w:rPr>
      </w:pPr>
    </w:p>
    <w:p w14:paraId="4FD50CDB" w14:textId="77777777" w:rsidR="000F6FD7" w:rsidRPr="005A2E3F" w:rsidRDefault="000F6FD7" w:rsidP="005A2E3F">
      <w:pPr>
        <w:spacing w:before="120"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>Portanto:</w:t>
      </w:r>
    </w:p>
    <w:p w14:paraId="3B5AFAE3" w14:textId="77777777" w:rsidR="000F6FD7" w:rsidRPr="005A2E3F" w:rsidRDefault="000F6FD7" w:rsidP="005A2E3F">
      <w:pPr>
        <w:spacing w:before="120" w:after="120" w:line="276" w:lineRule="auto"/>
        <w:jc w:val="both"/>
        <w:rPr>
          <w:rFonts w:cs="Arial"/>
          <w:color w:val="auto"/>
          <w:sz w:val="23"/>
          <w:u w:val="single"/>
        </w:rPr>
      </w:pPr>
      <w:r w:rsidRPr="005A2E3F">
        <w:rPr>
          <w:rFonts w:cs="Arial"/>
          <w:color w:val="auto"/>
          <w:sz w:val="23"/>
          <w:u w:val="single"/>
        </w:rPr>
        <w:t>Vazão Máxima de Cálculo (Q):</w:t>
      </w:r>
    </w:p>
    <w:p w14:paraId="2C57B254" w14:textId="35062DA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 xml:space="preserve">Q = </w:t>
      </w:r>
      <w:proofErr w:type="spellStart"/>
      <w:r w:rsidRPr="005A2E3F">
        <w:rPr>
          <w:rFonts w:cs="Arial"/>
          <w:color w:val="auto"/>
          <w:sz w:val="23"/>
        </w:rPr>
        <w:t>Qd</w:t>
      </w:r>
      <w:proofErr w:type="spellEnd"/>
      <w:r w:rsidRPr="005A2E3F">
        <w:rPr>
          <w:rFonts w:cs="Arial"/>
          <w:color w:val="auto"/>
          <w:sz w:val="23"/>
        </w:rPr>
        <w:t xml:space="preserve"> + Qi</w:t>
      </w:r>
    </w:p>
    <w:p w14:paraId="06F7129A" w14:textId="437333D3" w:rsidR="000F6FD7" w:rsidRDefault="000F6FD7" w:rsidP="005A2E3F">
      <w:pPr>
        <w:spacing w:before="240" w:after="120" w:line="276" w:lineRule="auto"/>
        <w:jc w:val="both"/>
        <w:rPr>
          <w:rFonts w:cs="Arial"/>
          <w:b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Q = </w:t>
      </w:r>
      <w:r w:rsidR="00417930">
        <w:rPr>
          <w:rFonts w:cs="Arial"/>
          <w:color w:val="auto"/>
          <w:sz w:val="22"/>
          <w:szCs w:val="22"/>
        </w:rPr>
        <w:t>4,67</w:t>
      </w:r>
      <w:r w:rsidR="00DE5FCC" w:rsidRPr="005A2E3F">
        <w:rPr>
          <w:rFonts w:cs="Arial"/>
          <w:color w:val="auto"/>
          <w:sz w:val="22"/>
          <w:szCs w:val="22"/>
        </w:rPr>
        <w:t>+0,</w:t>
      </w:r>
      <w:r w:rsidR="0065476A">
        <w:rPr>
          <w:rFonts w:cs="Arial"/>
          <w:color w:val="auto"/>
          <w:sz w:val="22"/>
          <w:szCs w:val="22"/>
        </w:rPr>
        <w:t>38</w:t>
      </w:r>
      <w:r w:rsidRPr="005A2E3F">
        <w:rPr>
          <w:rFonts w:cs="Arial"/>
          <w:color w:val="auto"/>
          <w:sz w:val="22"/>
          <w:szCs w:val="22"/>
        </w:rPr>
        <w:t xml:space="preserve"> = </w:t>
      </w:r>
      <w:r w:rsidR="0065476A">
        <w:rPr>
          <w:rFonts w:cs="Arial"/>
          <w:b/>
          <w:color w:val="auto"/>
          <w:sz w:val="22"/>
          <w:szCs w:val="22"/>
        </w:rPr>
        <w:t>5,05</w:t>
      </w:r>
      <w:r w:rsidRPr="005A2E3F">
        <w:rPr>
          <w:rFonts w:cs="Arial"/>
          <w:b/>
          <w:color w:val="auto"/>
          <w:sz w:val="22"/>
          <w:szCs w:val="22"/>
        </w:rPr>
        <w:t xml:space="preserve"> l/s</w:t>
      </w:r>
    </w:p>
    <w:p w14:paraId="4F915757" w14:textId="74652659" w:rsidR="000F6FD7" w:rsidRPr="005A2E3F" w:rsidRDefault="000F6FD7" w:rsidP="005A2E3F">
      <w:pPr>
        <w:spacing w:before="600" w:after="120" w:line="276" w:lineRule="auto"/>
        <w:jc w:val="both"/>
        <w:rPr>
          <w:rFonts w:cs="Arial"/>
          <w:b/>
          <w:color w:val="auto"/>
          <w:sz w:val="22"/>
          <w:szCs w:val="22"/>
        </w:rPr>
      </w:pPr>
      <w:r w:rsidRPr="005A2E3F">
        <w:rPr>
          <w:rFonts w:cs="Arial"/>
          <w:b/>
          <w:color w:val="auto"/>
          <w:sz w:val="22"/>
          <w:szCs w:val="22"/>
        </w:rPr>
        <w:t>LINHA DE RECALQUE</w:t>
      </w:r>
    </w:p>
    <w:p w14:paraId="15D083B1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INTRODUÇÃO</w:t>
      </w:r>
    </w:p>
    <w:p w14:paraId="7B58E408" w14:textId="07A53DC3" w:rsidR="000F6FD7" w:rsidRDefault="000F6FD7" w:rsidP="005A2E3F">
      <w:pPr>
        <w:spacing w:line="276" w:lineRule="auto"/>
        <w:jc w:val="both"/>
        <w:rPr>
          <w:rFonts w:cs="Arial"/>
          <w:color w:val="auto"/>
          <w:sz w:val="22"/>
          <w:szCs w:val="22"/>
        </w:rPr>
      </w:pPr>
      <w:r w:rsidRPr="003B41A8">
        <w:rPr>
          <w:rFonts w:cs="Arial"/>
          <w:color w:val="auto"/>
          <w:sz w:val="22"/>
          <w:szCs w:val="22"/>
        </w:rPr>
        <w:t xml:space="preserve"> A linha de recalque, com extensão de </w:t>
      </w:r>
      <w:r w:rsidR="004627A5">
        <w:rPr>
          <w:rFonts w:cs="Arial"/>
          <w:color w:val="auto"/>
          <w:sz w:val="22"/>
          <w:szCs w:val="22"/>
        </w:rPr>
        <w:t>512,44</w:t>
      </w:r>
      <w:r w:rsidRPr="003B41A8">
        <w:rPr>
          <w:rFonts w:cs="Arial"/>
          <w:color w:val="auto"/>
          <w:sz w:val="22"/>
          <w:szCs w:val="22"/>
        </w:rPr>
        <w:t xml:space="preserve">m, parte da EEE interligando ao </w:t>
      </w:r>
      <w:r w:rsidR="00DB42E4">
        <w:rPr>
          <w:rFonts w:cs="Arial"/>
          <w:color w:val="auto"/>
          <w:sz w:val="22"/>
          <w:szCs w:val="22"/>
        </w:rPr>
        <w:t>emissário projetado que encaminhará por gravidade o esgoto até o ponto de interligação fornecido pela SABESP.</w:t>
      </w:r>
    </w:p>
    <w:p w14:paraId="6A114AC1" w14:textId="77777777" w:rsidR="003D0CA3" w:rsidRPr="003B41A8" w:rsidRDefault="003D0CA3" w:rsidP="005A2E3F">
      <w:pPr>
        <w:spacing w:line="276" w:lineRule="auto"/>
        <w:jc w:val="both"/>
        <w:rPr>
          <w:rFonts w:cs="Arial"/>
          <w:color w:val="auto"/>
          <w:sz w:val="22"/>
          <w:szCs w:val="22"/>
        </w:rPr>
      </w:pPr>
    </w:p>
    <w:p w14:paraId="1C30F2BB" w14:textId="77777777" w:rsidR="000F6FD7" w:rsidRPr="005A2E3F" w:rsidRDefault="000F6FD7" w:rsidP="005A2E3F">
      <w:pPr>
        <w:spacing w:line="276" w:lineRule="auto"/>
        <w:jc w:val="both"/>
        <w:rPr>
          <w:rFonts w:cs="Arial"/>
          <w:sz w:val="22"/>
          <w:szCs w:val="22"/>
        </w:rPr>
      </w:pPr>
    </w:p>
    <w:p w14:paraId="1CDCB219" w14:textId="574671A2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Rede em Tubo PVC De </w:t>
      </w:r>
      <w:proofErr w:type="spellStart"/>
      <w:r w:rsidRPr="005A2E3F">
        <w:rPr>
          <w:rFonts w:cs="Arial"/>
          <w:color w:val="auto"/>
          <w:sz w:val="22"/>
          <w:szCs w:val="22"/>
        </w:rPr>
        <w:t>FoFo</w:t>
      </w:r>
      <w:proofErr w:type="spellEnd"/>
      <w:r w:rsidRPr="005A2E3F">
        <w:rPr>
          <w:rFonts w:cs="Arial"/>
          <w:color w:val="auto"/>
          <w:sz w:val="22"/>
          <w:szCs w:val="22"/>
        </w:rPr>
        <w:t xml:space="preserve"> PB DN </w:t>
      </w:r>
      <w:r w:rsidR="00DB42E4">
        <w:rPr>
          <w:rFonts w:cs="Arial"/>
          <w:color w:val="auto"/>
          <w:sz w:val="22"/>
          <w:szCs w:val="22"/>
        </w:rPr>
        <w:t>15</w:t>
      </w:r>
      <w:r w:rsidR="00993573" w:rsidRPr="005A2E3F">
        <w:rPr>
          <w:rFonts w:cs="Arial"/>
          <w:color w:val="auto"/>
          <w:sz w:val="22"/>
          <w:szCs w:val="22"/>
        </w:rPr>
        <w:t>0</w:t>
      </w:r>
      <w:r w:rsidRPr="005A2E3F">
        <w:rPr>
          <w:rFonts w:cs="Arial"/>
          <w:color w:val="auto"/>
          <w:sz w:val="22"/>
          <w:szCs w:val="22"/>
        </w:rPr>
        <w:t xml:space="preserve"> mm</w:t>
      </w:r>
    </w:p>
    <w:p w14:paraId="59A92B78" w14:textId="331B5DA6" w:rsidR="000F6FD7" w:rsidRPr="005A2E3F" w:rsidRDefault="000F6FD7" w:rsidP="005A2E3F">
      <w:pPr>
        <w:tabs>
          <w:tab w:val="right" w:leader="dot" w:pos="4536"/>
        </w:tabs>
        <w:spacing w:after="6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Profundidade do poço</w:t>
      </w:r>
      <w:r w:rsidRPr="005A2E3F">
        <w:rPr>
          <w:rFonts w:cs="Arial"/>
          <w:color w:val="auto"/>
          <w:sz w:val="22"/>
          <w:szCs w:val="22"/>
        </w:rPr>
        <w:tab/>
        <w:t>1</w:t>
      </w:r>
      <w:r w:rsidR="00DB42E4">
        <w:rPr>
          <w:rFonts w:cs="Arial"/>
          <w:color w:val="auto"/>
          <w:sz w:val="22"/>
          <w:szCs w:val="22"/>
        </w:rPr>
        <w:t>,50</w:t>
      </w:r>
      <w:r w:rsidRPr="005A2E3F">
        <w:rPr>
          <w:rFonts w:cs="Arial"/>
          <w:color w:val="auto"/>
          <w:sz w:val="22"/>
          <w:szCs w:val="22"/>
        </w:rPr>
        <w:t xml:space="preserve"> m</w:t>
      </w:r>
    </w:p>
    <w:p w14:paraId="49F571E3" w14:textId="6BB24D1E" w:rsidR="000F6FD7" w:rsidRPr="005A2E3F" w:rsidRDefault="000F6FD7" w:rsidP="005A2E3F">
      <w:pPr>
        <w:tabs>
          <w:tab w:val="right" w:leader="dot" w:pos="4536"/>
          <w:tab w:val="right" w:pos="4820"/>
        </w:tabs>
        <w:spacing w:after="6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Cota de chegada da L.R.</w:t>
      </w:r>
      <w:r w:rsidRPr="005A2E3F">
        <w:rPr>
          <w:rFonts w:cs="Arial"/>
          <w:color w:val="auto"/>
          <w:sz w:val="22"/>
          <w:szCs w:val="22"/>
        </w:rPr>
        <w:tab/>
      </w:r>
      <w:r w:rsidR="00DB42E4">
        <w:rPr>
          <w:rFonts w:cs="Arial"/>
          <w:color w:val="auto"/>
          <w:sz w:val="22"/>
          <w:szCs w:val="22"/>
        </w:rPr>
        <w:t>730,00</w:t>
      </w:r>
      <w:r w:rsidRPr="005A2E3F">
        <w:rPr>
          <w:rFonts w:cs="Arial"/>
          <w:color w:val="auto"/>
          <w:sz w:val="22"/>
          <w:szCs w:val="22"/>
        </w:rPr>
        <w:t xml:space="preserve">m </w:t>
      </w:r>
    </w:p>
    <w:p w14:paraId="02F9DABF" w14:textId="77777777" w:rsidR="000F6FD7" w:rsidRPr="005A2E3F" w:rsidRDefault="000F6FD7" w:rsidP="005A2E3F">
      <w:pPr>
        <w:spacing w:before="240"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DIMENSIONAMENTO</w:t>
      </w:r>
    </w:p>
    <w:p w14:paraId="464992E0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Tubulação de recalque</w:t>
      </w:r>
    </w:p>
    <w:p w14:paraId="0F946BC7" w14:textId="12BA89CD" w:rsidR="000F6FD7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3B41A8">
        <w:rPr>
          <w:rFonts w:cs="Arial"/>
          <w:color w:val="auto"/>
          <w:sz w:val="22"/>
          <w:szCs w:val="22"/>
        </w:rPr>
        <w:t xml:space="preserve">Extensão = </w:t>
      </w:r>
      <w:r w:rsidR="00B322D4">
        <w:rPr>
          <w:rFonts w:cs="Arial"/>
          <w:color w:val="auto"/>
          <w:sz w:val="22"/>
          <w:szCs w:val="22"/>
        </w:rPr>
        <w:t>512,44</w:t>
      </w:r>
      <w:r w:rsidRPr="003B41A8">
        <w:rPr>
          <w:rFonts w:cs="Arial"/>
          <w:color w:val="auto"/>
          <w:sz w:val="22"/>
          <w:szCs w:val="22"/>
        </w:rPr>
        <w:t>m</w:t>
      </w:r>
    </w:p>
    <w:p w14:paraId="3CDBF999" w14:textId="77777777" w:rsidR="003D0CA3" w:rsidRDefault="003D0CA3" w:rsidP="003D0CA3">
      <w:pPr>
        <w:spacing w:after="120" w:line="276" w:lineRule="auto"/>
        <w:jc w:val="both"/>
        <w:rPr>
          <w:rFonts w:cs="Arial"/>
          <w:color w:val="auto"/>
          <w:sz w:val="23"/>
          <w:u w:val="single"/>
        </w:rPr>
      </w:pPr>
    </w:p>
    <w:p w14:paraId="3B716115" w14:textId="7510B361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  <w:u w:val="single"/>
        </w:rPr>
      </w:pPr>
      <w:r w:rsidRPr="005A2E3F">
        <w:rPr>
          <w:rFonts w:cs="Arial"/>
          <w:color w:val="auto"/>
          <w:sz w:val="23"/>
          <w:u w:val="single"/>
        </w:rPr>
        <w:t xml:space="preserve">Vazão </w:t>
      </w:r>
      <w:r>
        <w:rPr>
          <w:rFonts w:cs="Arial"/>
          <w:color w:val="auto"/>
          <w:sz w:val="23"/>
          <w:u w:val="single"/>
        </w:rPr>
        <w:t>da LINHA DE RECALQUE</w:t>
      </w:r>
      <w:r w:rsidRPr="005A2E3F">
        <w:rPr>
          <w:rFonts w:cs="Arial"/>
          <w:color w:val="auto"/>
          <w:sz w:val="23"/>
          <w:u w:val="single"/>
        </w:rPr>
        <w:t xml:space="preserve"> (Q</w:t>
      </w:r>
      <w:proofErr w:type="gramStart"/>
      <w:r w:rsidRPr="005A2E3F">
        <w:rPr>
          <w:rFonts w:cs="Arial"/>
          <w:color w:val="auto"/>
          <w:sz w:val="23"/>
          <w:u w:val="single"/>
        </w:rPr>
        <w:t>) :</w:t>
      </w:r>
      <w:proofErr w:type="gramEnd"/>
    </w:p>
    <w:p w14:paraId="63505310" w14:textId="144B1020" w:rsidR="003D0CA3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r>
        <w:rPr>
          <w:rFonts w:cs="Arial"/>
          <w:color w:val="auto"/>
          <w:sz w:val="23"/>
        </w:rPr>
        <w:t>A vazão de recalque será menor devido ao fato dessa não recalcar o esgoto de todo empreendimento, sendo a área de coleta de 249.188,20m².</w:t>
      </w:r>
    </w:p>
    <w:p w14:paraId="79179354" w14:textId="25D16F96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 xml:space="preserve">Q = </w:t>
      </w:r>
      <w:proofErr w:type="spellStart"/>
      <w:r w:rsidRPr="005A2E3F">
        <w:rPr>
          <w:rFonts w:cs="Arial"/>
          <w:color w:val="auto"/>
          <w:sz w:val="23"/>
        </w:rPr>
        <w:t>Qd</w:t>
      </w:r>
      <w:proofErr w:type="spellEnd"/>
      <w:r w:rsidRPr="005A2E3F">
        <w:rPr>
          <w:rFonts w:cs="Arial"/>
          <w:color w:val="auto"/>
          <w:sz w:val="23"/>
        </w:rPr>
        <w:t xml:space="preserve"> + Qi</w:t>
      </w:r>
    </w:p>
    <w:p w14:paraId="187BF029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t>Onde :</w:t>
      </w:r>
      <w:proofErr w:type="gramEnd"/>
    </w:p>
    <w:p w14:paraId="65B90512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  <w:u w:val="single"/>
        </w:rPr>
      </w:pPr>
      <w:r w:rsidRPr="005A2E3F">
        <w:rPr>
          <w:rFonts w:cs="Arial"/>
          <w:color w:val="auto"/>
          <w:sz w:val="23"/>
          <w:u w:val="single"/>
        </w:rPr>
        <w:t>Vazão de Demanda Máxima (</w:t>
      </w:r>
      <w:proofErr w:type="spellStart"/>
      <w:r w:rsidRPr="005A2E3F">
        <w:rPr>
          <w:rFonts w:cs="Arial"/>
          <w:color w:val="auto"/>
          <w:sz w:val="23"/>
          <w:u w:val="single"/>
        </w:rPr>
        <w:t>Qd</w:t>
      </w:r>
      <w:proofErr w:type="spellEnd"/>
      <w:proofErr w:type="gramStart"/>
      <w:r w:rsidRPr="005A2E3F">
        <w:rPr>
          <w:rFonts w:cs="Arial"/>
          <w:color w:val="auto"/>
          <w:sz w:val="23"/>
          <w:u w:val="single"/>
        </w:rPr>
        <w:t>) :</w:t>
      </w:r>
      <w:proofErr w:type="gramEnd"/>
    </w:p>
    <w:p w14:paraId="06047BE1" w14:textId="2A137A12" w:rsidR="003D0CA3" w:rsidRPr="005A2E3F" w:rsidRDefault="003D0CA3" w:rsidP="003D0CA3">
      <w:pPr>
        <w:spacing w:line="276" w:lineRule="auto"/>
        <w:jc w:val="both"/>
        <w:rPr>
          <w:rFonts w:cs="Arial"/>
          <w:color w:val="auto"/>
          <w:sz w:val="23"/>
          <w:u w:val="single"/>
        </w:rPr>
      </w:pPr>
      <w:proofErr w:type="spellStart"/>
      <w:proofErr w:type="gramStart"/>
      <w:r w:rsidRPr="005A2E3F">
        <w:rPr>
          <w:rFonts w:cs="Arial"/>
          <w:color w:val="auto"/>
          <w:sz w:val="23"/>
        </w:rPr>
        <w:t>Qd</w:t>
      </w:r>
      <w:proofErr w:type="spellEnd"/>
      <w:r w:rsidRPr="005A2E3F">
        <w:rPr>
          <w:rFonts w:cs="Arial"/>
          <w:color w:val="auto"/>
          <w:sz w:val="23"/>
        </w:rPr>
        <w:t xml:space="preserve">  =</w:t>
      </w:r>
      <w:proofErr w:type="gramEnd"/>
      <w:r w:rsidRPr="005A2E3F">
        <w:rPr>
          <w:rFonts w:cs="Arial"/>
          <w:color w:val="auto"/>
          <w:sz w:val="23"/>
        </w:rPr>
        <w:t xml:space="preserve">   </w:t>
      </w:r>
      <w:r w:rsidRPr="005A2E3F">
        <w:rPr>
          <w:rFonts w:cs="Arial"/>
          <w:color w:val="auto"/>
          <w:sz w:val="23"/>
          <w:u w:val="single"/>
        </w:rPr>
        <w:t xml:space="preserve">0,8 x 1,2 x 1,5 x </w:t>
      </w:r>
      <w:r>
        <w:rPr>
          <w:rFonts w:cs="Arial"/>
          <w:sz w:val="23"/>
          <w:u w:val="single"/>
        </w:rPr>
        <w:t>650 x 249</w:t>
      </w:r>
      <w:r w:rsidRPr="005A2E3F">
        <w:rPr>
          <w:rFonts w:cs="Arial"/>
          <w:color w:val="auto"/>
          <w:sz w:val="23"/>
        </w:rPr>
        <w:t xml:space="preserve">   =  </w:t>
      </w:r>
      <w:r w:rsidR="00B322D4">
        <w:rPr>
          <w:rFonts w:cs="Arial"/>
          <w:b/>
          <w:color w:val="auto"/>
          <w:sz w:val="23"/>
        </w:rPr>
        <w:t>2,70</w:t>
      </w:r>
      <w:r w:rsidRPr="005A2E3F">
        <w:rPr>
          <w:rFonts w:cs="Arial"/>
          <w:b/>
          <w:color w:val="auto"/>
          <w:sz w:val="23"/>
        </w:rPr>
        <w:t xml:space="preserve"> l/s</w:t>
      </w:r>
    </w:p>
    <w:p w14:paraId="75110F46" w14:textId="1C570FD8" w:rsidR="003D0CA3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 xml:space="preserve">                             86400</w:t>
      </w:r>
    </w:p>
    <w:p w14:paraId="1E13D770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t>Sendo :</w:t>
      </w:r>
      <w:proofErr w:type="gramEnd"/>
    </w:p>
    <w:p w14:paraId="6718D4D2" w14:textId="49720641" w:rsidR="003D0CA3" w:rsidRDefault="003D0CA3" w:rsidP="003D0CA3">
      <w:pPr>
        <w:rPr>
          <w:szCs w:val="24"/>
        </w:rPr>
      </w:pPr>
      <w:r w:rsidRPr="00CA1C22">
        <w:rPr>
          <w:szCs w:val="24"/>
        </w:rPr>
        <w:t>q= Cota média per</w:t>
      </w:r>
      <w:r>
        <w:rPr>
          <w:szCs w:val="24"/>
        </w:rPr>
        <w:t xml:space="preserve"> </w:t>
      </w:r>
      <w:r w:rsidRPr="00CA1C22">
        <w:rPr>
          <w:szCs w:val="24"/>
        </w:rPr>
        <w:t>capita = 650 litros/ 1000 metro quadrado/dia;</w:t>
      </w:r>
    </w:p>
    <w:p w14:paraId="3EA95C46" w14:textId="77777777" w:rsidR="003D0CA3" w:rsidRDefault="003D0CA3" w:rsidP="003D0CA3">
      <w:pPr>
        <w:ind w:left="300"/>
        <w:rPr>
          <w:szCs w:val="24"/>
        </w:rPr>
      </w:pPr>
      <w:proofErr w:type="spellStart"/>
      <w:r>
        <w:rPr>
          <w:szCs w:val="24"/>
        </w:rPr>
        <w:t>Obs</w:t>
      </w:r>
      <w:proofErr w:type="spellEnd"/>
      <w:r>
        <w:rPr>
          <w:szCs w:val="24"/>
        </w:rPr>
        <w:t>: foi considerado 50 litros/pessoa/dia, contando que a cada 1000 m² trabalham cerda de 13 pessoas.</w:t>
      </w:r>
    </w:p>
    <w:p w14:paraId="5307A384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</w:p>
    <w:p w14:paraId="2A83D489" w14:textId="77777777" w:rsidR="003D0CA3" w:rsidRPr="005A2E3F" w:rsidRDefault="003D0CA3" w:rsidP="003D0CA3">
      <w:pPr>
        <w:spacing w:before="120" w:after="120" w:line="276" w:lineRule="auto"/>
        <w:jc w:val="both"/>
        <w:rPr>
          <w:rFonts w:cs="Arial"/>
          <w:color w:val="auto"/>
          <w:sz w:val="23"/>
          <w:u w:val="single"/>
        </w:rPr>
      </w:pPr>
      <w:r w:rsidRPr="005A2E3F">
        <w:rPr>
          <w:rFonts w:cs="Arial"/>
          <w:color w:val="auto"/>
          <w:sz w:val="23"/>
          <w:u w:val="single"/>
        </w:rPr>
        <w:t>Vazão de Infiltração (Qi</w:t>
      </w:r>
      <w:r w:rsidRPr="005A2E3F">
        <w:rPr>
          <w:rFonts w:cs="Arial"/>
          <w:color w:val="auto"/>
          <w:sz w:val="23"/>
          <w:u w:val="single"/>
          <w:vertAlign w:val="subscript"/>
        </w:rPr>
        <w:t>1</w:t>
      </w:r>
      <w:proofErr w:type="gramStart"/>
      <w:r w:rsidRPr="005A2E3F">
        <w:rPr>
          <w:rFonts w:cs="Arial"/>
          <w:color w:val="auto"/>
          <w:sz w:val="23"/>
          <w:u w:val="single"/>
        </w:rPr>
        <w:t>) :</w:t>
      </w:r>
      <w:proofErr w:type="gramEnd"/>
    </w:p>
    <w:p w14:paraId="1E7D5906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  <w:vertAlign w:val="subscript"/>
        </w:rPr>
      </w:pPr>
      <w:proofErr w:type="gramStart"/>
      <w:r w:rsidRPr="005A2E3F">
        <w:rPr>
          <w:rFonts w:cs="Arial"/>
          <w:color w:val="auto"/>
          <w:sz w:val="23"/>
        </w:rPr>
        <w:t>Qi  =</w:t>
      </w:r>
      <w:proofErr w:type="gramEnd"/>
      <w:r w:rsidRPr="005A2E3F">
        <w:rPr>
          <w:rFonts w:cs="Arial"/>
          <w:color w:val="auto"/>
          <w:sz w:val="23"/>
        </w:rPr>
        <w:t xml:space="preserve">  Ti  x  L</w:t>
      </w:r>
      <w:r w:rsidRPr="005A2E3F">
        <w:rPr>
          <w:rFonts w:cs="Arial"/>
          <w:color w:val="auto"/>
          <w:sz w:val="23"/>
          <w:vertAlign w:val="subscript"/>
        </w:rPr>
        <w:t>1</w:t>
      </w:r>
    </w:p>
    <w:p w14:paraId="49CCF912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t>Sendo :</w:t>
      </w:r>
      <w:proofErr w:type="gramEnd"/>
    </w:p>
    <w:p w14:paraId="577C02BA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t>Ti  =</w:t>
      </w:r>
      <w:proofErr w:type="gramEnd"/>
      <w:r w:rsidRPr="005A2E3F">
        <w:rPr>
          <w:rFonts w:cs="Arial"/>
          <w:color w:val="auto"/>
          <w:sz w:val="23"/>
        </w:rPr>
        <w:t xml:space="preserve"> taxa de infiltração do solo = 0,0002 l/</w:t>
      </w:r>
      <w:proofErr w:type="spellStart"/>
      <w:r w:rsidRPr="005A2E3F">
        <w:rPr>
          <w:rFonts w:cs="Arial"/>
          <w:color w:val="auto"/>
          <w:sz w:val="23"/>
        </w:rPr>
        <w:t>s.m</w:t>
      </w:r>
      <w:proofErr w:type="spellEnd"/>
      <w:r w:rsidRPr="005A2E3F">
        <w:rPr>
          <w:rFonts w:cs="Arial"/>
          <w:color w:val="auto"/>
          <w:sz w:val="23"/>
        </w:rPr>
        <w:t xml:space="preserve">  (ver item 3.3)</w:t>
      </w:r>
    </w:p>
    <w:p w14:paraId="4B817595" w14:textId="290805F6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t>L  =</w:t>
      </w:r>
      <w:proofErr w:type="gramEnd"/>
      <w:r w:rsidRPr="005A2E3F">
        <w:rPr>
          <w:rFonts w:cs="Arial"/>
          <w:color w:val="auto"/>
          <w:sz w:val="23"/>
        </w:rPr>
        <w:t xml:space="preserve">  extensão da rede coletora</w:t>
      </w:r>
      <w:r w:rsidR="0065476A">
        <w:rPr>
          <w:rFonts w:cs="Arial"/>
          <w:color w:val="auto"/>
          <w:sz w:val="23"/>
        </w:rPr>
        <w:t xml:space="preserve"> que abastece a E.E.E.</w:t>
      </w:r>
      <w:r w:rsidRPr="005A2E3F">
        <w:rPr>
          <w:rFonts w:cs="Arial"/>
          <w:color w:val="auto"/>
          <w:sz w:val="23"/>
        </w:rPr>
        <w:t xml:space="preserve"> em tubos PVC  = </w:t>
      </w:r>
      <w:r w:rsidR="000462E0">
        <w:rPr>
          <w:rFonts w:cs="Arial"/>
          <w:color w:val="auto"/>
          <w:sz w:val="23"/>
        </w:rPr>
        <w:t>1285,65</w:t>
      </w:r>
      <w:r w:rsidRPr="005A2E3F">
        <w:rPr>
          <w:rFonts w:cs="Arial"/>
          <w:color w:val="auto"/>
          <w:sz w:val="23"/>
        </w:rPr>
        <w:t xml:space="preserve"> m</w:t>
      </w:r>
    </w:p>
    <w:p w14:paraId="4088B111" w14:textId="4613FA24" w:rsidR="003D0CA3" w:rsidRPr="005A2E3F" w:rsidRDefault="003D0CA3" w:rsidP="003D0CA3">
      <w:pPr>
        <w:spacing w:after="120" w:line="276" w:lineRule="auto"/>
        <w:jc w:val="both"/>
        <w:rPr>
          <w:rFonts w:cs="Arial"/>
          <w:b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lastRenderedPageBreak/>
        <w:t>Qi  =</w:t>
      </w:r>
      <w:proofErr w:type="gramEnd"/>
      <w:r w:rsidRPr="005A2E3F">
        <w:rPr>
          <w:rFonts w:cs="Arial"/>
          <w:color w:val="auto"/>
          <w:sz w:val="23"/>
        </w:rPr>
        <w:t xml:space="preserve">  0,0002 x </w:t>
      </w:r>
      <w:r w:rsidR="000462E0">
        <w:rPr>
          <w:rFonts w:cs="Arial"/>
          <w:color w:val="auto"/>
          <w:sz w:val="23"/>
        </w:rPr>
        <w:t>1285,65</w:t>
      </w:r>
      <w:r w:rsidRPr="005A2E3F">
        <w:rPr>
          <w:rFonts w:cs="Arial"/>
          <w:color w:val="auto"/>
          <w:sz w:val="23"/>
        </w:rPr>
        <w:t xml:space="preserve">  =  </w:t>
      </w:r>
      <w:r w:rsidR="00B322D4">
        <w:rPr>
          <w:rFonts w:cs="Arial"/>
          <w:b/>
          <w:color w:val="auto"/>
          <w:sz w:val="23"/>
        </w:rPr>
        <w:t>0,</w:t>
      </w:r>
      <w:r w:rsidR="000462E0">
        <w:rPr>
          <w:rFonts w:cs="Arial"/>
          <w:b/>
          <w:color w:val="auto"/>
          <w:sz w:val="23"/>
        </w:rPr>
        <w:t>25</w:t>
      </w:r>
      <w:r w:rsidRPr="005A2E3F">
        <w:rPr>
          <w:rFonts w:cs="Arial"/>
          <w:b/>
          <w:color w:val="auto"/>
          <w:sz w:val="23"/>
        </w:rPr>
        <w:t xml:space="preserve"> l/s</w:t>
      </w:r>
    </w:p>
    <w:p w14:paraId="56FDAE25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b/>
          <w:color w:val="auto"/>
          <w:sz w:val="23"/>
        </w:rPr>
      </w:pPr>
    </w:p>
    <w:p w14:paraId="5D0E9A88" w14:textId="77777777" w:rsidR="003D0CA3" w:rsidRPr="005A2E3F" w:rsidRDefault="003D0CA3" w:rsidP="003D0CA3">
      <w:pPr>
        <w:spacing w:before="120" w:after="120" w:line="276" w:lineRule="auto"/>
        <w:jc w:val="both"/>
        <w:rPr>
          <w:rFonts w:cs="Arial"/>
          <w:color w:val="auto"/>
          <w:sz w:val="23"/>
        </w:rPr>
      </w:pPr>
      <w:r w:rsidRPr="005A2E3F">
        <w:rPr>
          <w:rFonts w:cs="Arial"/>
          <w:color w:val="auto"/>
          <w:sz w:val="23"/>
        </w:rPr>
        <w:t>Portanto:</w:t>
      </w:r>
    </w:p>
    <w:p w14:paraId="144B2C20" w14:textId="77777777" w:rsidR="003D0CA3" w:rsidRPr="005A2E3F" w:rsidRDefault="003D0CA3" w:rsidP="003D0CA3">
      <w:pPr>
        <w:spacing w:before="120" w:after="120" w:line="276" w:lineRule="auto"/>
        <w:jc w:val="both"/>
        <w:rPr>
          <w:rFonts w:cs="Arial"/>
          <w:color w:val="auto"/>
          <w:sz w:val="23"/>
          <w:u w:val="single"/>
        </w:rPr>
      </w:pPr>
      <w:r w:rsidRPr="005A2E3F">
        <w:rPr>
          <w:rFonts w:cs="Arial"/>
          <w:color w:val="auto"/>
          <w:sz w:val="23"/>
          <w:u w:val="single"/>
        </w:rPr>
        <w:t>Vazão Máxima de Cálculo (Q):</w:t>
      </w:r>
    </w:p>
    <w:p w14:paraId="22E87D80" w14:textId="77777777" w:rsidR="003D0CA3" w:rsidRPr="005A2E3F" w:rsidRDefault="003D0CA3" w:rsidP="003D0CA3">
      <w:pPr>
        <w:spacing w:after="120" w:line="276" w:lineRule="auto"/>
        <w:jc w:val="both"/>
        <w:rPr>
          <w:rFonts w:cs="Arial"/>
          <w:color w:val="auto"/>
          <w:sz w:val="23"/>
        </w:rPr>
      </w:pPr>
      <w:proofErr w:type="gramStart"/>
      <w:r w:rsidRPr="005A2E3F">
        <w:rPr>
          <w:rFonts w:cs="Arial"/>
          <w:color w:val="auto"/>
          <w:sz w:val="23"/>
        </w:rPr>
        <w:t>Q  =</w:t>
      </w:r>
      <w:proofErr w:type="gramEnd"/>
      <w:r w:rsidRPr="005A2E3F">
        <w:rPr>
          <w:rFonts w:cs="Arial"/>
          <w:color w:val="auto"/>
          <w:sz w:val="23"/>
        </w:rPr>
        <w:t xml:space="preserve"> </w:t>
      </w:r>
      <w:proofErr w:type="spellStart"/>
      <w:r w:rsidRPr="005A2E3F">
        <w:rPr>
          <w:rFonts w:cs="Arial"/>
          <w:color w:val="auto"/>
          <w:sz w:val="23"/>
        </w:rPr>
        <w:t>Qd</w:t>
      </w:r>
      <w:proofErr w:type="spellEnd"/>
      <w:r w:rsidRPr="005A2E3F">
        <w:rPr>
          <w:rFonts w:cs="Arial"/>
          <w:color w:val="auto"/>
          <w:sz w:val="23"/>
        </w:rPr>
        <w:t xml:space="preserve"> + Qi</w:t>
      </w:r>
    </w:p>
    <w:p w14:paraId="4C2361FA" w14:textId="738867D7" w:rsidR="003D0CA3" w:rsidRPr="005A2E3F" w:rsidRDefault="003D0CA3" w:rsidP="003D0CA3">
      <w:pPr>
        <w:spacing w:before="240" w:after="120" w:line="276" w:lineRule="auto"/>
        <w:jc w:val="both"/>
        <w:rPr>
          <w:rFonts w:cs="Arial"/>
          <w:color w:val="auto"/>
          <w:sz w:val="22"/>
          <w:szCs w:val="22"/>
        </w:rPr>
      </w:pPr>
      <w:proofErr w:type="gramStart"/>
      <w:r w:rsidRPr="005A2E3F">
        <w:rPr>
          <w:rFonts w:cs="Arial"/>
          <w:color w:val="auto"/>
          <w:sz w:val="22"/>
          <w:szCs w:val="22"/>
        </w:rPr>
        <w:t>Q  =</w:t>
      </w:r>
      <w:proofErr w:type="gramEnd"/>
      <w:r w:rsidRPr="005A2E3F">
        <w:rPr>
          <w:rFonts w:cs="Arial"/>
          <w:color w:val="auto"/>
          <w:sz w:val="22"/>
          <w:szCs w:val="22"/>
        </w:rPr>
        <w:t xml:space="preserve"> </w:t>
      </w:r>
      <w:r w:rsidR="00B322D4">
        <w:rPr>
          <w:rFonts w:cs="Arial"/>
          <w:color w:val="auto"/>
          <w:sz w:val="22"/>
          <w:szCs w:val="22"/>
        </w:rPr>
        <w:t>2,70</w:t>
      </w:r>
      <w:r w:rsidRPr="005A2E3F">
        <w:rPr>
          <w:rFonts w:cs="Arial"/>
          <w:color w:val="auto"/>
          <w:sz w:val="22"/>
          <w:szCs w:val="22"/>
        </w:rPr>
        <w:t>+0,</w:t>
      </w:r>
      <w:r w:rsidR="0065476A">
        <w:rPr>
          <w:rFonts w:cs="Arial"/>
          <w:color w:val="auto"/>
          <w:sz w:val="22"/>
          <w:szCs w:val="22"/>
        </w:rPr>
        <w:t>25</w:t>
      </w:r>
      <w:r w:rsidRPr="005A2E3F">
        <w:rPr>
          <w:rFonts w:cs="Arial"/>
          <w:color w:val="auto"/>
          <w:sz w:val="22"/>
          <w:szCs w:val="22"/>
        </w:rPr>
        <w:t xml:space="preserve">  =  </w:t>
      </w:r>
      <w:r w:rsidR="00B322D4">
        <w:rPr>
          <w:rFonts w:cs="Arial"/>
          <w:b/>
          <w:color w:val="auto"/>
          <w:sz w:val="22"/>
          <w:szCs w:val="22"/>
        </w:rPr>
        <w:t>2,</w:t>
      </w:r>
      <w:r w:rsidR="000462E0">
        <w:rPr>
          <w:rFonts w:cs="Arial"/>
          <w:b/>
          <w:color w:val="auto"/>
          <w:sz w:val="22"/>
          <w:szCs w:val="22"/>
        </w:rPr>
        <w:t>95</w:t>
      </w:r>
      <w:r w:rsidRPr="005A2E3F">
        <w:rPr>
          <w:rFonts w:cs="Arial"/>
          <w:b/>
          <w:color w:val="auto"/>
          <w:sz w:val="22"/>
          <w:szCs w:val="22"/>
        </w:rPr>
        <w:t xml:space="preserve"> l/s</w:t>
      </w:r>
    </w:p>
    <w:p w14:paraId="723D9A5B" w14:textId="77777777" w:rsidR="003D0CA3" w:rsidRPr="003B41A8" w:rsidRDefault="003D0CA3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</w:p>
    <w:p w14:paraId="4BF777F3" w14:textId="0B06CFA1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Vazão de Bombeamento = </w:t>
      </w:r>
      <w:r w:rsidR="00B322D4">
        <w:rPr>
          <w:rFonts w:cs="Arial"/>
          <w:b/>
          <w:color w:val="auto"/>
          <w:sz w:val="22"/>
          <w:szCs w:val="22"/>
        </w:rPr>
        <w:t>2,</w:t>
      </w:r>
      <w:r w:rsidR="009E4DF5">
        <w:rPr>
          <w:rFonts w:cs="Arial"/>
          <w:b/>
          <w:color w:val="auto"/>
          <w:sz w:val="22"/>
          <w:szCs w:val="22"/>
        </w:rPr>
        <w:t>95</w:t>
      </w:r>
      <w:r w:rsidR="00C057ED">
        <w:rPr>
          <w:rFonts w:cs="Arial"/>
          <w:b/>
          <w:color w:val="auto"/>
          <w:sz w:val="22"/>
          <w:szCs w:val="22"/>
        </w:rPr>
        <w:t xml:space="preserve"> x 2 = </w:t>
      </w:r>
      <w:r w:rsidR="00B322D4">
        <w:rPr>
          <w:rFonts w:cs="Arial"/>
          <w:b/>
          <w:color w:val="auto"/>
          <w:sz w:val="22"/>
          <w:szCs w:val="22"/>
        </w:rPr>
        <w:t>5,</w:t>
      </w:r>
      <w:r w:rsidR="0065476A">
        <w:rPr>
          <w:rFonts w:cs="Arial"/>
          <w:b/>
          <w:color w:val="auto"/>
          <w:sz w:val="22"/>
          <w:szCs w:val="22"/>
        </w:rPr>
        <w:t>909</w:t>
      </w:r>
      <w:r w:rsidR="00D60A97" w:rsidRPr="005A2E3F">
        <w:rPr>
          <w:rFonts w:cs="Arial"/>
          <w:b/>
          <w:color w:val="auto"/>
          <w:sz w:val="22"/>
          <w:szCs w:val="22"/>
        </w:rPr>
        <w:t xml:space="preserve"> </w:t>
      </w:r>
      <w:r w:rsidRPr="005A2E3F">
        <w:rPr>
          <w:rFonts w:cs="Arial"/>
          <w:b/>
          <w:color w:val="auto"/>
          <w:sz w:val="22"/>
          <w:szCs w:val="22"/>
        </w:rPr>
        <w:t>l/s</w:t>
      </w:r>
      <w:r w:rsidR="00C057ED">
        <w:rPr>
          <w:rFonts w:cs="Arial"/>
          <w:b/>
          <w:color w:val="auto"/>
          <w:sz w:val="22"/>
          <w:szCs w:val="22"/>
        </w:rPr>
        <w:t xml:space="preserve"> </w:t>
      </w:r>
      <w:r w:rsidR="00993573" w:rsidRPr="005A2E3F">
        <w:rPr>
          <w:rFonts w:cs="Arial"/>
          <w:b/>
          <w:color w:val="auto"/>
          <w:sz w:val="22"/>
          <w:szCs w:val="22"/>
        </w:rPr>
        <w:t>(adotada)</w:t>
      </w:r>
    </w:p>
    <w:p w14:paraId="6FC18A21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Pela fórmula de Bresse:</w:t>
      </w:r>
    </w:p>
    <w:p w14:paraId="6EDD008F" w14:textId="2AB60D5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D = K </w:t>
      </w:r>
      <w:r w:rsidRPr="005A2E3F">
        <w:rPr>
          <w:rFonts w:cs="Arial"/>
          <w:color w:val="auto"/>
          <w:position w:val="-12"/>
          <w:sz w:val="22"/>
          <w:szCs w:val="22"/>
        </w:rPr>
        <w:object w:dxaOrig="420" w:dyaOrig="400" w14:anchorId="3B5230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25pt;height:21pt" o:ole="" fillcolor="window">
            <v:imagedata r:id="rId9" o:title=""/>
          </v:shape>
          <o:OLEObject Type="Embed" ProgID="Equation.3" ShapeID="_x0000_i1025" DrawAspect="Content" ObjectID="_1693831855" r:id="rId10"/>
        </w:object>
      </w:r>
    </w:p>
    <w:p w14:paraId="2F6B4F6F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onde;                   </w:t>
      </w:r>
    </w:p>
    <w:p w14:paraId="42D314F0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b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K = 1,2</w:t>
      </w:r>
    </w:p>
    <w:p w14:paraId="36D71D32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Q = vazão em m</w:t>
      </w:r>
      <w:r w:rsidRPr="005A2E3F">
        <w:rPr>
          <w:rFonts w:cs="Arial"/>
          <w:color w:val="auto"/>
          <w:sz w:val="22"/>
          <w:szCs w:val="22"/>
          <w:vertAlign w:val="superscript"/>
        </w:rPr>
        <w:t>3</w:t>
      </w:r>
      <w:r w:rsidRPr="005A2E3F">
        <w:rPr>
          <w:rFonts w:cs="Arial"/>
          <w:color w:val="auto"/>
          <w:sz w:val="22"/>
          <w:szCs w:val="22"/>
        </w:rPr>
        <w:t>/s</w:t>
      </w:r>
    </w:p>
    <w:p w14:paraId="7587D11E" w14:textId="77777777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D = diâmetro interno em m</w:t>
      </w:r>
    </w:p>
    <w:p w14:paraId="766E5073" w14:textId="7BB0DB06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  <w:vertAlign w:val="superscript"/>
        </w:rPr>
      </w:pPr>
      <w:r w:rsidRPr="005A2E3F">
        <w:rPr>
          <w:rFonts w:cs="Arial"/>
          <w:color w:val="auto"/>
          <w:sz w:val="22"/>
          <w:szCs w:val="22"/>
        </w:rPr>
        <w:t>D = 1,2 (</w:t>
      </w:r>
      <w:r w:rsidR="00465754" w:rsidRPr="00465754">
        <w:rPr>
          <w:rFonts w:cs="Arial"/>
          <w:color w:val="auto"/>
          <w:sz w:val="22"/>
          <w:szCs w:val="22"/>
        </w:rPr>
        <w:t>0,005</w:t>
      </w:r>
      <w:r w:rsidR="00607294">
        <w:rPr>
          <w:rFonts w:cs="Arial"/>
          <w:color w:val="auto"/>
          <w:sz w:val="22"/>
          <w:szCs w:val="22"/>
        </w:rPr>
        <w:t>9</w:t>
      </w:r>
      <w:r w:rsidRPr="005A2E3F">
        <w:rPr>
          <w:rFonts w:cs="Arial"/>
          <w:color w:val="auto"/>
          <w:sz w:val="22"/>
          <w:szCs w:val="22"/>
        </w:rPr>
        <w:t>)</w:t>
      </w:r>
      <w:r w:rsidRPr="005A2E3F">
        <w:rPr>
          <w:rFonts w:cs="Arial"/>
          <w:color w:val="auto"/>
          <w:sz w:val="22"/>
          <w:szCs w:val="22"/>
          <w:vertAlign w:val="superscript"/>
        </w:rPr>
        <w:t>1/2</w:t>
      </w:r>
    </w:p>
    <w:p w14:paraId="011142FE" w14:textId="18D4DDAD" w:rsidR="000F6FD7" w:rsidRPr="005A2E3F" w:rsidRDefault="000F6FD7" w:rsidP="005A2E3F">
      <w:pPr>
        <w:spacing w:after="24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D= 0,</w:t>
      </w:r>
      <w:r w:rsidR="00465754">
        <w:rPr>
          <w:rFonts w:cs="Arial"/>
          <w:color w:val="auto"/>
          <w:sz w:val="22"/>
          <w:szCs w:val="22"/>
        </w:rPr>
        <w:t>0</w:t>
      </w:r>
      <w:r w:rsidR="00607294">
        <w:rPr>
          <w:rFonts w:cs="Arial"/>
          <w:color w:val="auto"/>
          <w:sz w:val="22"/>
          <w:szCs w:val="22"/>
        </w:rPr>
        <w:t>92</w:t>
      </w:r>
      <w:r w:rsidRPr="005A2E3F">
        <w:rPr>
          <w:rFonts w:cs="Arial"/>
          <w:color w:val="auto"/>
          <w:sz w:val="22"/>
          <w:szCs w:val="22"/>
        </w:rPr>
        <w:t xml:space="preserve">m ou </w:t>
      </w:r>
      <w:r w:rsidR="00465754">
        <w:rPr>
          <w:rFonts w:cs="Arial"/>
          <w:color w:val="auto"/>
          <w:sz w:val="22"/>
          <w:szCs w:val="22"/>
        </w:rPr>
        <w:t>9</w:t>
      </w:r>
      <w:r w:rsidR="00607294">
        <w:rPr>
          <w:rFonts w:cs="Arial"/>
          <w:color w:val="auto"/>
          <w:sz w:val="22"/>
          <w:szCs w:val="22"/>
        </w:rPr>
        <w:t>2</w:t>
      </w:r>
      <w:r w:rsidRPr="005A2E3F">
        <w:rPr>
          <w:rFonts w:cs="Arial"/>
          <w:color w:val="auto"/>
          <w:sz w:val="22"/>
          <w:szCs w:val="22"/>
        </w:rPr>
        <w:t>mm</w:t>
      </w:r>
    </w:p>
    <w:p w14:paraId="0E43BD74" w14:textId="411D32D5" w:rsidR="000F6FD7" w:rsidRPr="005A2E3F" w:rsidRDefault="000F6FD7" w:rsidP="005A2E3F">
      <w:pPr>
        <w:spacing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Portanto, adotaremos para Linha de Recalque o diâmetro nominal de </w:t>
      </w:r>
      <w:r w:rsidRPr="005A2E3F">
        <w:rPr>
          <w:rFonts w:cs="Arial"/>
          <w:b/>
          <w:bCs/>
          <w:color w:val="auto"/>
          <w:sz w:val="22"/>
          <w:szCs w:val="22"/>
        </w:rPr>
        <w:t>1</w:t>
      </w:r>
      <w:r w:rsidR="00C057ED">
        <w:rPr>
          <w:rFonts w:cs="Arial"/>
          <w:b/>
          <w:bCs/>
          <w:color w:val="auto"/>
          <w:sz w:val="22"/>
          <w:szCs w:val="22"/>
        </w:rPr>
        <w:t>5</w:t>
      </w:r>
      <w:r w:rsidRPr="005A2E3F">
        <w:rPr>
          <w:rFonts w:cs="Arial"/>
          <w:b/>
          <w:bCs/>
          <w:color w:val="auto"/>
          <w:sz w:val="22"/>
          <w:szCs w:val="22"/>
        </w:rPr>
        <w:t>0 mm</w:t>
      </w:r>
      <w:r w:rsidRPr="005A2E3F">
        <w:rPr>
          <w:rFonts w:cs="Arial"/>
          <w:color w:val="auto"/>
          <w:sz w:val="22"/>
          <w:szCs w:val="22"/>
        </w:rPr>
        <w:t xml:space="preserve"> em tubos de </w:t>
      </w:r>
      <w:r w:rsidRPr="005A2E3F">
        <w:rPr>
          <w:rFonts w:cs="Arial"/>
          <w:b/>
          <w:bCs/>
          <w:color w:val="auto"/>
          <w:sz w:val="22"/>
          <w:szCs w:val="22"/>
        </w:rPr>
        <w:t xml:space="preserve">PVC DEFOFO PB </w:t>
      </w:r>
      <w:proofErr w:type="gramStart"/>
      <w:r w:rsidRPr="005A2E3F">
        <w:rPr>
          <w:rFonts w:cs="Arial"/>
          <w:b/>
          <w:bCs/>
          <w:color w:val="auto"/>
          <w:sz w:val="22"/>
          <w:szCs w:val="22"/>
        </w:rPr>
        <w:t>JE</w:t>
      </w:r>
      <w:r w:rsidRPr="005A2E3F">
        <w:rPr>
          <w:rFonts w:cs="Arial"/>
          <w:bCs/>
          <w:color w:val="auto"/>
          <w:sz w:val="22"/>
          <w:szCs w:val="22"/>
        </w:rPr>
        <w:t xml:space="preserve"> </w:t>
      </w:r>
      <w:r w:rsidR="00C057ED">
        <w:rPr>
          <w:rFonts w:cs="Arial"/>
          <w:bCs/>
          <w:color w:val="auto"/>
          <w:sz w:val="22"/>
          <w:szCs w:val="22"/>
        </w:rPr>
        <w:t>.</w:t>
      </w:r>
      <w:proofErr w:type="gramEnd"/>
    </w:p>
    <w:p w14:paraId="57C7C0F0" w14:textId="77777777" w:rsidR="000F6FD7" w:rsidRPr="005A2E3F" w:rsidRDefault="000F6FD7" w:rsidP="005A2E3F">
      <w:pPr>
        <w:spacing w:before="360"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VERIFICAÇÃO DA VELOCIDADE</w:t>
      </w:r>
    </w:p>
    <w:p w14:paraId="2541AC91" w14:textId="77777777" w:rsidR="000F6FD7" w:rsidRPr="005A2E3F" w:rsidRDefault="000F6FD7" w:rsidP="005A2E3F">
      <w:pPr>
        <w:spacing w:before="240" w:line="276" w:lineRule="auto"/>
        <w:jc w:val="both"/>
        <w:rPr>
          <w:rFonts w:cs="Arial"/>
          <w:color w:val="auto"/>
          <w:sz w:val="22"/>
          <w:szCs w:val="22"/>
        </w:rPr>
      </w:pPr>
      <w:proofErr w:type="gramStart"/>
      <w:r w:rsidRPr="005A2E3F">
        <w:rPr>
          <w:rFonts w:cs="Arial"/>
          <w:color w:val="auto"/>
          <w:sz w:val="22"/>
          <w:szCs w:val="22"/>
        </w:rPr>
        <w:t>V  =</w:t>
      </w:r>
      <w:proofErr w:type="gramEnd"/>
      <w:r w:rsidRPr="005A2E3F">
        <w:rPr>
          <w:rFonts w:cs="Arial"/>
          <w:color w:val="auto"/>
          <w:sz w:val="22"/>
          <w:szCs w:val="22"/>
        </w:rPr>
        <w:t xml:space="preserve">  </w:t>
      </w:r>
      <w:r w:rsidRPr="005A2E3F">
        <w:rPr>
          <w:rFonts w:cs="Arial"/>
          <w:color w:val="auto"/>
          <w:sz w:val="22"/>
          <w:szCs w:val="22"/>
          <w:u w:val="single"/>
        </w:rPr>
        <w:t xml:space="preserve"> Q_</w:t>
      </w:r>
      <w:r w:rsidRPr="005A2E3F">
        <w:rPr>
          <w:rFonts w:cs="Arial"/>
          <w:color w:val="auto"/>
          <w:sz w:val="22"/>
          <w:szCs w:val="22"/>
        </w:rPr>
        <w:t xml:space="preserve">  , onde:</w:t>
      </w:r>
    </w:p>
    <w:p w14:paraId="08CE0919" w14:textId="77777777" w:rsidR="00627740" w:rsidRPr="005A2E3F" w:rsidRDefault="000F6FD7" w:rsidP="005A2E3F">
      <w:pPr>
        <w:spacing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          A </w:t>
      </w:r>
    </w:p>
    <w:p w14:paraId="211DDBD8" w14:textId="77777777" w:rsidR="00627740" w:rsidRPr="005A2E3F" w:rsidRDefault="00627740" w:rsidP="005A2E3F">
      <w:pPr>
        <w:spacing w:line="276" w:lineRule="auto"/>
        <w:jc w:val="both"/>
        <w:rPr>
          <w:rFonts w:cs="Arial"/>
          <w:color w:val="auto"/>
          <w:sz w:val="22"/>
          <w:szCs w:val="22"/>
        </w:rPr>
      </w:pPr>
    </w:p>
    <w:p w14:paraId="23B10920" w14:textId="77777777" w:rsidR="000F6FD7" w:rsidRPr="005A2E3F" w:rsidRDefault="000F6FD7" w:rsidP="005A2E3F">
      <w:pPr>
        <w:spacing w:before="120"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V = velocidade na Linha de Recalque (m/s)</w:t>
      </w:r>
    </w:p>
    <w:p w14:paraId="59B7E033" w14:textId="3E345AED" w:rsidR="000F6FD7" w:rsidRPr="005A2E3F" w:rsidRDefault="000F6FD7" w:rsidP="005A2E3F">
      <w:pPr>
        <w:spacing w:before="120"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Q = vazão de bombeamento = </w:t>
      </w:r>
      <w:r w:rsidR="007761BD" w:rsidRPr="007761BD">
        <w:rPr>
          <w:rFonts w:cs="Arial"/>
          <w:color w:val="auto"/>
          <w:sz w:val="22"/>
          <w:szCs w:val="22"/>
        </w:rPr>
        <w:t>0,00</w:t>
      </w:r>
      <w:r w:rsidR="00465754">
        <w:rPr>
          <w:rFonts w:cs="Arial"/>
          <w:color w:val="auto"/>
          <w:sz w:val="22"/>
          <w:szCs w:val="22"/>
        </w:rPr>
        <w:t>5</w:t>
      </w:r>
      <w:r w:rsidR="00607294">
        <w:rPr>
          <w:rFonts w:cs="Arial"/>
          <w:color w:val="auto"/>
          <w:sz w:val="22"/>
          <w:szCs w:val="22"/>
        </w:rPr>
        <w:t>9</w:t>
      </w:r>
      <w:r w:rsidRPr="005A2E3F">
        <w:rPr>
          <w:rFonts w:cs="Arial"/>
          <w:b/>
          <w:color w:val="auto"/>
          <w:sz w:val="22"/>
          <w:szCs w:val="22"/>
        </w:rPr>
        <w:t xml:space="preserve"> </w:t>
      </w:r>
      <w:r w:rsidRPr="005A2E3F">
        <w:rPr>
          <w:rFonts w:cs="Arial"/>
          <w:color w:val="auto"/>
          <w:sz w:val="22"/>
          <w:szCs w:val="22"/>
        </w:rPr>
        <w:t>m</w:t>
      </w:r>
      <w:r w:rsidRPr="005A2E3F">
        <w:rPr>
          <w:rFonts w:cs="Arial"/>
          <w:color w:val="auto"/>
          <w:sz w:val="22"/>
          <w:szCs w:val="22"/>
          <w:vertAlign w:val="superscript"/>
        </w:rPr>
        <w:t>3</w:t>
      </w:r>
      <w:r w:rsidRPr="005A2E3F">
        <w:rPr>
          <w:rFonts w:cs="Arial"/>
          <w:color w:val="auto"/>
          <w:sz w:val="22"/>
          <w:szCs w:val="22"/>
        </w:rPr>
        <w:t>/s</w:t>
      </w:r>
    </w:p>
    <w:p w14:paraId="7E20DA9E" w14:textId="4B177D44" w:rsidR="000F6FD7" w:rsidRPr="005A2E3F" w:rsidRDefault="000F6FD7" w:rsidP="005A2E3F">
      <w:pPr>
        <w:spacing w:before="120"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>D = diâmetro da tubulação da Linha de Recalque = 1</w:t>
      </w:r>
      <w:r w:rsidR="007761BD">
        <w:rPr>
          <w:rFonts w:cs="Arial"/>
          <w:color w:val="auto"/>
          <w:sz w:val="22"/>
          <w:szCs w:val="22"/>
        </w:rPr>
        <w:t>5</w:t>
      </w:r>
      <w:r w:rsidRPr="005A2E3F">
        <w:rPr>
          <w:rFonts w:cs="Arial"/>
          <w:color w:val="auto"/>
          <w:sz w:val="22"/>
          <w:szCs w:val="22"/>
        </w:rPr>
        <w:t>0 mm = 0,1</w:t>
      </w:r>
      <w:r w:rsidR="007761BD">
        <w:rPr>
          <w:rFonts w:cs="Arial"/>
          <w:color w:val="auto"/>
          <w:sz w:val="22"/>
          <w:szCs w:val="22"/>
        </w:rPr>
        <w:t>5</w:t>
      </w:r>
      <w:r w:rsidRPr="005A2E3F">
        <w:rPr>
          <w:rFonts w:cs="Arial"/>
          <w:color w:val="auto"/>
          <w:sz w:val="22"/>
          <w:szCs w:val="22"/>
        </w:rPr>
        <w:t xml:space="preserve"> m</w:t>
      </w:r>
    </w:p>
    <w:p w14:paraId="4D6FD449" w14:textId="51C00ABE" w:rsidR="000F6FD7" w:rsidRPr="005A2E3F" w:rsidRDefault="000F6FD7" w:rsidP="005A2E3F">
      <w:pPr>
        <w:spacing w:before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A = área da seção do tubo da Linha de Recalque = </w:t>
      </w:r>
      <w:r w:rsidRPr="005A2E3F">
        <w:rPr>
          <w:rFonts w:cs="Arial"/>
          <w:color w:val="auto"/>
          <w:sz w:val="22"/>
          <w:szCs w:val="22"/>
          <w:u w:val="single"/>
        </w:rPr>
        <w:t>piD</w:t>
      </w:r>
      <w:r w:rsidRPr="005A2E3F">
        <w:rPr>
          <w:rFonts w:cs="Arial"/>
          <w:color w:val="auto"/>
          <w:sz w:val="22"/>
          <w:szCs w:val="22"/>
          <w:u w:val="single"/>
          <w:vertAlign w:val="superscript"/>
        </w:rPr>
        <w:t>2</w:t>
      </w:r>
      <w:r w:rsidRPr="005A2E3F">
        <w:rPr>
          <w:rFonts w:cs="Arial"/>
          <w:color w:val="auto"/>
          <w:sz w:val="22"/>
          <w:szCs w:val="22"/>
        </w:rPr>
        <w:t xml:space="preserve">= </w:t>
      </w:r>
      <w:r w:rsidRPr="005A2E3F">
        <w:rPr>
          <w:rFonts w:cs="Arial"/>
          <w:color w:val="auto"/>
          <w:sz w:val="22"/>
          <w:szCs w:val="22"/>
          <w:u w:val="single"/>
        </w:rPr>
        <w:t>pi x 0,1</w:t>
      </w:r>
      <w:r w:rsidR="007761BD">
        <w:rPr>
          <w:rFonts w:cs="Arial"/>
          <w:color w:val="auto"/>
          <w:sz w:val="22"/>
          <w:szCs w:val="22"/>
          <w:u w:val="single"/>
        </w:rPr>
        <w:t>5</w:t>
      </w:r>
      <w:r w:rsidRPr="005A2E3F">
        <w:rPr>
          <w:rFonts w:cs="Arial"/>
          <w:color w:val="auto"/>
          <w:sz w:val="22"/>
          <w:szCs w:val="22"/>
          <w:u w:val="single"/>
          <w:vertAlign w:val="superscript"/>
        </w:rPr>
        <w:t>2</w:t>
      </w:r>
      <w:r w:rsidRPr="005A2E3F">
        <w:rPr>
          <w:rFonts w:cs="Arial"/>
          <w:color w:val="auto"/>
          <w:sz w:val="22"/>
          <w:szCs w:val="22"/>
        </w:rPr>
        <w:t xml:space="preserve"> = 0,0</w:t>
      </w:r>
      <w:r w:rsidR="007761BD">
        <w:rPr>
          <w:rFonts w:cs="Arial"/>
          <w:color w:val="auto"/>
          <w:sz w:val="22"/>
          <w:szCs w:val="22"/>
        </w:rPr>
        <w:t>177</w:t>
      </w:r>
      <w:r w:rsidRPr="005A2E3F">
        <w:rPr>
          <w:rFonts w:cs="Arial"/>
          <w:color w:val="auto"/>
          <w:sz w:val="22"/>
          <w:szCs w:val="22"/>
        </w:rPr>
        <w:t xml:space="preserve"> m</w:t>
      </w:r>
      <w:r w:rsidRPr="005A2E3F">
        <w:rPr>
          <w:rFonts w:cs="Arial"/>
          <w:color w:val="auto"/>
          <w:sz w:val="22"/>
          <w:szCs w:val="22"/>
          <w:vertAlign w:val="superscript"/>
        </w:rPr>
        <w:t>2</w:t>
      </w:r>
    </w:p>
    <w:p w14:paraId="562FDC25" w14:textId="737CBC0F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ab/>
      </w:r>
      <w:r w:rsidRPr="005A2E3F">
        <w:rPr>
          <w:rFonts w:cs="Arial"/>
          <w:color w:val="auto"/>
          <w:sz w:val="22"/>
          <w:szCs w:val="22"/>
        </w:rPr>
        <w:tab/>
      </w:r>
      <w:r w:rsidRPr="005A2E3F">
        <w:rPr>
          <w:rFonts w:cs="Arial"/>
          <w:color w:val="auto"/>
          <w:sz w:val="22"/>
          <w:szCs w:val="22"/>
        </w:rPr>
        <w:tab/>
      </w:r>
      <w:r w:rsidRPr="005A2E3F">
        <w:rPr>
          <w:rFonts w:cs="Arial"/>
          <w:color w:val="auto"/>
          <w:sz w:val="22"/>
          <w:szCs w:val="22"/>
        </w:rPr>
        <w:tab/>
      </w:r>
      <w:r w:rsidRPr="005A2E3F">
        <w:rPr>
          <w:rFonts w:cs="Arial"/>
          <w:color w:val="auto"/>
          <w:sz w:val="22"/>
          <w:szCs w:val="22"/>
        </w:rPr>
        <w:tab/>
      </w:r>
      <w:r w:rsidRPr="005A2E3F">
        <w:rPr>
          <w:rFonts w:cs="Arial"/>
          <w:color w:val="auto"/>
          <w:sz w:val="22"/>
          <w:szCs w:val="22"/>
        </w:rPr>
        <w:tab/>
      </w:r>
      <w:r w:rsidRPr="005A2E3F">
        <w:rPr>
          <w:rFonts w:cs="Arial"/>
          <w:color w:val="auto"/>
          <w:sz w:val="22"/>
          <w:szCs w:val="22"/>
        </w:rPr>
        <w:tab/>
        <w:t xml:space="preserve">  4             4</w:t>
      </w:r>
    </w:p>
    <w:p w14:paraId="051D594D" w14:textId="3D5D286D" w:rsidR="000F6FD7" w:rsidRPr="005A2E3F" w:rsidRDefault="000F6FD7" w:rsidP="005A2E3F">
      <w:pPr>
        <w:spacing w:before="240" w:line="276" w:lineRule="auto"/>
        <w:jc w:val="both"/>
        <w:rPr>
          <w:rFonts w:cs="Arial"/>
          <w:b/>
          <w:color w:val="auto"/>
          <w:sz w:val="22"/>
          <w:szCs w:val="22"/>
          <w:u w:val="single"/>
        </w:rPr>
      </w:pPr>
      <w:proofErr w:type="gramStart"/>
      <w:r w:rsidRPr="005A2E3F">
        <w:rPr>
          <w:rFonts w:cs="Arial"/>
          <w:b/>
          <w:color w:val="auto"/>
          <w:sz w:val="22"/>
          <w:szCs w:val="22"/>
        </w:rPr>
        <w:t>V  =</w:t>
      </w:r>
      <w:proofErr w:type="gramEnd"/>
      <w:r w:rsidRPr="005A2E3F">
        <w:rPr>
          <w:rFonts w:cs="Arial"/>
          <w:b/>
          <w:color w:val="auto"/>
          <w:sz w:val="22"/>
          <w:szCs w:val="22"/>
        </w:rPr>
        <w:t xml:space="preserve"> </w:t>
      </w:r>
      <w:r w:rsidRPr="005A2E3F">
        <w:rPr>
          <w:rFonts w:cs="Arial"/>
          <w:color w:val="auto"/>
          <w:sz w:val="22"/>
          <w:szCs w:val="22"/>
        </w:rPr>
        <w:t xml:space="preserve"> </w:t>
      </w:r>
      <w:r w:rsidRPr="005A2E3F">
        <w:rPr>
          <w:rFonts w:cs="Arial"/>
          <w:color w:val="auto"/>
          <w:sz w:val="22"/>
          <w:szCs w:val="22"/>
          <w:u w:val="single"/>
        </w:rPr>
        <w:t xml:space="preserve"> Q_</w:t>
      </w:r>
      <w:r w:rsidRPr="005A2E3F">
        <w:rPr>
          <w:rFonts w:cs="Arial"/>
          <w:color w:val="auto"/>
          <w:sz w:val="22"/>
          <w:szCs w:val="22"/>
        </w:rPr>
        <w:t xml:space="preserve">  = </w:t>
      </w:r>
      <w:r w:rsidRPr="005A2E3F">
        <w:rPr>
          <w:rFonts w:cs="Arial"/>
          <w:color w:val="auto"/>
          <w:sz w:val="22"/>
          <w:szCs w:val="22"/>
          <w:u w:val="single"/>
        </w:rPr>
        <w:t xml:space="preserve">  </w:t>
      </w:r>
      <w:r w:rsidR="007761BD" w:rsidRPr="007761BD">
        <w:rPr>
          <w:rFonts w:cs="Arial"/>
          <w:color w:val="auto"/>
          <w:sz w:val="22"/>
          <w:szCs w:val="22"/>
          <w:u w:val="single"/>
        </w:rPr>
        <w:t>0,00</w:t>
      </w:r>
      <w:r w:rsidR="00607294">
        <w:rPr>
          <w:rFonts w:cs="Arial"/>
          <w:color w:val="auto"/>
          <w:sz w:val="22"/>
          <w:szCs w:val="22"/>
          <w:u w:val="single"/>
        </w:rPr>
        <w:t>5900</w:t>
      </w:r>
      <w:r w:rsidRPr="005A2E3F">
        <w:rPr>
          <w:rFonts w:cs="Arial"/>
          <w:color w:val="auto"/>
          <w:sz w:val="22"/>
          <w:szCs w:val="22"/>
          <w:u w:val="single"/>
        </w:rPr>
        <w:t xml:space="preserve"> </w:t>
      </w:r>
      <w:r w:rsidRPr="005A2E3F">
        <w:rPr>
          <w:rFonts w:cs="Arial"/>
          <w:color w:val="auto"/>
          <w:sz w:val="22"/>
          <w:szCs w:val="22"/>
        </w:rPr>
        <w:t xml:space="preserve">  = </w:t>
      </w:r>
      <w:r w:rsidRPr="005A2E3F">
        <w:rPr>
          <w:rFonts w:cs="Arial"/>
          <w:b/>
          <w:color w:val="auto"/>
          <w:sz w:val="22"/>
          <w:szCs w:val="22"/>
        </w:rPr>
        <w:t>0,</w:t>
      </w:r>
      <w:r w:rsidR="00465754">
        <w:rPr>
          <w:rFonts w:cs="Arial"/>
          <w:b/>
          <w:color w:val="auto"/>
          <w:sz w:val="22"/>
          <w:szCs w:val="22"/>
        </w:rPr>
        <w:t>03</w:t>
      </w:r>
      <w:r w:rsidR="00607294">
        <w:rPr>
          <w:rFonts w:cs="Arial"/>
          <w:b/>
          <w:color w:val="auto"/>
          <w:sz w:val="22"/>
          <w:szCs w:val="22"/>
        </w:rPr>
        <w:t>3</w:t>
      </w:r>
      <w:r w:rsidRPr="005A2E3F">
        <w:rPr>
          <w:rFonts w:cs="Arial"/>
          <w:b/>
          <w:color w:val="auto"/>
          <w:sz w:val="22"/>
          <w:szCs w:val="22"/>
        </w:rPr>
        <w:t xml:space="preserve"> m/s  </w:t>
      </w:r>
      <w:r w:rsidRPr="005A2E3F">
        <w:rPr>
          <w:rFonts w:cs="Arial"/>
          <w:color w:val="auto"/>
          <w:sz w:val="22"/>
          <w:szCs w:val="22"/>
        </w:rPr>
        <w:t>&lt; 3,00 m/s</w:t>
      </w:r>
      <w:r w:rsidRPr="005A2E3F">
        <w:rPr>
          <w:rFonts w:cs="Arial"/>
          <w:b/>
          <w:color w:val="auto"/>
          <w:sz w:val="22"/>
          <w:szCs w:val="22"/>
        </w:rPr>
        <w:t xml:space="preserve">  </w:t>
      </w:r>
      <w:r w:rsidRPr="005A2E3F">
        <w:rPr>
          <w:rFonts w:cs="Arial"/>
          <w:color w:val="auto"/>
          <w:sz w:val="22"/>
          <w:szCs w:val="22"/>
        </w:rPr>
        <w:sym w:font="Wingdings" w:char="F0E8"/>
      </w:r>
      <w:r w:rsidRPr="005A2E3F">
        <w:rPr>
          <w:rFonts w:cs="Arial"/>
          <w:color w:val="auto"/>
          <w:sz w:val="22"/>
          <w:szCs w:val="22"/>
        </w:rPr>
        <w:t xml:space="preserve">  </w:t>
      </w:r>
      <w:r w:rsidRPr="005A2E3F">
        <w:rPr>
          <w:rFonts w:cs="Arial"/>
          <w:b/>
          <w:color w:val="auto"/>
          <w:sz w:val="22"/>
          <w:szCs w:val="22"/>
        </w:rPr>
        <w:t>OK</w:t>
      </w:r>
    </w:p>
    <w:p w14:paraId="51F79AFD" w14:textId="72B5FFE0" w:rsidR="000F6FD7" w:rsidRPr="005A2E3F" w:rsidRDefault="000F6FD7" w:rsidP="005A2E3F">
      <w:pPr>
        <w:spacing w:after="120" w:line="276" w:lineRule="auto"/>
        <w:jc w:val="both"/>
        <w:rPr>
          <w:rFonts w:cs="Arial"/>
          <w:color w:val="auto"/>
          <w:sz w:val="22"/>
          <w:szCs w:val="22"/>
        </w:rPr>
      </w:pPr>
      <w:r w:rsidRPr="005A2E3F">
        <w:rPr>
          <w:rFonts w:cs="Arial"/>
          <w:color w:val="auto"/>
          <w:sz w:val="22"/>
          <w:szCs w:val="22"/>
        </w:rPr>
        <w:t xml:space="preserve">          A        </w:t>
      </w:r>
      <w:r w:rsidR="000426C1" w:rsidRPr="005A2E3F">
        <w:rPr>
          <w:rFonts w:cs="Arial"/>
          <w:color w:val="auto"/>
          <w:sz w:val="22"/>
          <w:szCs w:val="22"/>
        </w:rPr>
        <w:t xml:space="preserve"> </w:t>
      </w:r>
      <w:r w:rsidR="00EA0652" w:rsidRPr="005A2E3F">
        <w:rPr>
          <w:rFonts w:cs="Arial"/>
          <w:color w:val="auto"/>
          <w:sz w:val="22"/>
          <w:szCs w:val="22"/>
        </w:rPr>
        <w:t>0,0</w:t>
      </w:r>
      <w:r w:rsidR="007761BD">
        <w:rPr>
          <w:rFonts w:cs="Arial"/>
          <w:color w:val="auto"/>
          <w:sz w:val="22"/>
          <w:szCs w:val="22"/>
        </w:rPr>
        <w:t>17671</w:t>
      </w:r>
    </w:p>
    <w:p w14:paraId="4EC49028" w14:textId="77777777" w:rsidR="000F6FD7" w:rsidRPr="00333486" w:rsidRDefault="000F6FD7" w:rsidP="005A2E3F">
      <w:pPr>
        <w:spacing w:line="276" w:lineRule="auto"/>
        <w:jc w:val="both"/>
        <w:rPr>
          <w:rFonts w:cs="Arial"/>
          <w:sz w:val="22"/>
          <w:szCs w:val="22"/>
        </w:rPr>
      </w:pPr>
      <w:r w:rsidRPr="00333486">
        <w:rPr>
          <w:rFonts w:cs="Arial"/>
          <w:b/>
          <w:sz w:val="22"/>
          <w:szCs w:val="22"/>
        </w:rPr>
        <w:t>REGISTROS E DESCARGAS</w:t>
      </w:r>
      <w:r w:rsidRPr="00333486">
        <w:rPr>
          <w:rFonts w:cs="Arial"/>
          <w:sz w:val="22"/>
          <w:szCs w:val="22"/>
        </w:rPr>
        <w:t xml:space="preserve"> </w:t>
      </w:r>
    </w:p>
    <w:p w14:paraId="65DB2DC3" w14:textId="77777777" w:rsidR="000F6FD7" w:rsidRPr="00333486" w:rsidRDefault="000F6FD7" w:rsidP="005A2E3F">
      <w:pPr>
        <w:spacing w:line="276" w:lineRule="auto"/>
        <w:jc w:val="both"/>
        <w:rPr>
          <w:rFonts w:cs="Arial"/>
          <w:sz w:val="22"/>
          <w:szCs w:val="22"/>
        </w:rPr>
      </w:pPr>
      <w:r w:rsidRPr="00333486">
        <w:rPr>
          <w:rFonts w:cs="Arial"/>
          <w:sz w:val="22"/>
          <w:szCs w:val="22"/>
        </w:rPr>
        <w:t>Verificando o perfil das linhas de recalque, será necessário a instalação de descarga e ventosa.</w:t>
      </w:r>
    </w:p>
    <w:p w14:paraId="24778CE0" w14:textId="77777777" w:rsidR="000F6FD7" w:rsidRPr="00333486" w:rsidRDefault="000F6FD7" w:rsidP="005A2E3F">
      <w:pPr>
        <w:spacing w:line="276" w:lineRule="auto"/>
        <w:jc w:val="both"/>
        <w:rPr>
          <w:rFonts w:cs="Arial"/>
          <w:sz w:val="22"/>
          <w:szCs w:val="22"/>
          <w:u w:val="single"/>
        </w:rPr>
      </w:pPr>
      <w:r w:rsidRPr="00333486">
        <w:rPr>
          <w:rFonts w:cs="Arial"/>
          <w:sz w:val="22"/>
          <w:szCs w:val="22"/>
          <w:u w:val="single"/>
        </w:rPr>
        <w:t>Ancoragem</w:t>
      </w:r>
    </w:p>
    <w:p w14:paraId="19642A98" w14:textId="2643CE56" w:rsidR="000F6FD7" w:rsidRDefault="000F6FD7" w:rsidP="005A2E3F">
      <w:pPr>
        <w:spacing w:line="276" w:lineRule="auto"/>
        <w:jc w:val="both"/>
        <w:rPr>
          <w:rFonts w:cs="Arial"/>
          <w:sz w:val="22"/>
          <w:szCs w:val="22"/>
        </w:rPr>
      </w:pPr>
      <w:r w:rsidRPr="00333486">
        <w:rPr>
          <w:rFonts w:cs="Arial"/>
          <w:sz w:val="22"/>
          <w:szCs w:val="22"/>
        </w:rPr>
        <w:t>Todos os três e curvas, serão ancorados. Serão utilizad</w:t>
      </w:r>
      <w:r w:rsidR="00333486">
        <w:rPr>
          <w:rFonts w:cs="Arial"/>
          <w:sz w:val="22"/>
          <w:szCs w:val="22"/>
        </w:rPr>
        <w:t>a</w:t>
      </w:r>
      <w:r w:rsidRPr="00333486">
        <w:rPr>
          <w:rFonts w:cs="Arial"/>
          <w:sz w:val="22"/>
          <w:szCs w:val="22"/>
        </w:rPr>
        <w:t>s ancoragens do tipo pontalete em concreto. A ancoragem tem por objetivo equilibrar os empuxos atuantes através da reação de solo e por atrito destes sobre o terreno.</w:t>
      </w:r>
    </w:p>
    <w:p w14:paraId="06F3680C" w14:textId="77777777" w:rsidR="00167614" w:rsidRPr="00333486" w:rsidRDefault="00167614" w:rsidP="005A2E3F">
      <w:pPr>
        <w:spacing w:line="276" w:lineRule="auto"/>
        <w:jc w:val="both"/>
        <w:rPr>
          <w:rFonts w:cs="Arial"/>
          <w:sz w:val="22"/>
          <w:szCs w:val="22"/>
        </w:rPr>
      </w:pPr>
    </w:p>
    <w:p w14:paraId="073AEA39" w14:textId="77777777" w:rsidR="000F6FD7" w:rsidRPr="00333486" w:rsidRDefault="000F6FD7" w:rsidP="005A2E3F">
      <w:pPr>
        <w:spacing w:line="276" w:lineRule="auto"/>
        <w:jc w:val="both"/>
        <w:rPr>
          <w:rFonts w:cs="Arial"/>
          <w:b/>
          <w:sz w:val="22"/>
          <w:szCs w:val="22"/>
        </w:rPr>
      </w:pPr>
      <w:r w:rsidRPr="00333486">
        <w:rPr>
          <w:rFonts w:cs="Arial"/>
          <w:b/>
          <w:sz w:val="22"/>
          <w:szCs w:val="22"/>
        </w:rPr>
        <w:t>CADASTRO</w:t>
      </w:r>
    </w:p>
    <w:p w14:paraId="7A3834CA" w14:textId="41F91EE7" w:rsidR="000F6FD7" w:rsidRDefault="000F6FD7" w:rsidP="005A2E3F">
      <w:pPr>
        <w:spacing w:line="276" w:lineRule="auto"/>
        <w:jc w:val="both"/>
        <w:rPr>
          <w:rFonts w:cs="Arial"/>
          <w:sz w:val="22"/>
          <w:szCs w:val="22"/>
        </w:rPr>
      </w:pPr>
      <w:r w:rsidRPr="00333486">
        <w:rPr>
          <w:rFonts w:cs="Arial"/>
          <w:sz w:val="22"/>
          <w:szCs w:val="22"/>
        </w:rPr>
        <w:t>As informações necessárias para a realização do Cadastro a ser fornecido para o S</w:t>
      </w:r>
      <w:r w:rsidR="00042E64" w:rsidRPr="00333486">
        <w:rPr>
          <w:rFonts w:cs="Arial"/>
          <w:sz w:val="22"/>
          <w:szCs w:val="22"/>
        </w:rPr>
        <w:t>abesp</w:t>
      </w:r>
      <w:r w:rsidRPr="00333486">
        <w:rPr>
          <w:rFonts w:cs="Arial"/>
          <w:sz w:val="22"/>
          <w:szCs w:val="22"/>
        </w:rPr>
        <w:t xml:space="preserve"> deverão ser colhidas no ato da execução da obra, para aumentar a precisão das informações a serem apresentadas.</w:t>
      </w:r>
    </w:p>
    <w:p w14:paraId="47186550" w14:textId="618A4EC2" w:rsidR="00670500" w:rsidRDefault="00670500" w:rsidP="005A2E3F">
      <w:pPr>
        <w:spacing w:line="276" w:lineRule="auto"/>
        <w:jc w:val="both"/>
        <w:rPr>
          <w:rFonts w:eastAsia="Batang" w:cs="Arial"/>
          <w:sz w:val="22"/>
          <w:szCs w:val="22"/>
        </w:rPr>
      </w:pPr>
    </w:p>
    <w:p w14:paraId="11FC4A7C" w14:textId="16C24101" w:rsidR="0072426D" w:rsidRDefault="0072426D" w:rsidP="005A2E3F">
      <w:pPr>
        <w:spacing w:line="276" w:lineRule="auto"/>
        <w:jc w:val="both"/>
        <w:rPr>
          <w:rFonts w:eastAsia="Batang" w:cs="Arial"/>
          <w:sz w:val="22"/>
          <w:szCs w:val="22"/>
        </w:rPr>
      </w:pPr>
    </w:p>
    <w:p w14:paraId="79616EF6" w14:textId="77777777" w:rsidR="00B043D9" w:rsidRDefault="00B043D9" w:rsidP="00B043D9">
      <w:pPr>
        <w:jc w:val="right"/>
        <w:rPr>
          <w:rFonts w:cs="Arial"/>
          <w:szCs w:val="24"/>
        </w:rPr>
      </w:pPr>
      <w:r>
        <w:rPr>
          <w:rFonts w:cs="Arial"/>
          <w:szCs w:val="24"/>
        </w:rPr>
        <w:t>São Miguel Arcanjo, 22 de setembro de 2021.</w:t>
      </w:r>
    </w:p>
    <w:p w14:paraId="29EAC350" w14:textId="77777777" w:rsidR="00B043D9" w:rsidRDefault="00B043D9" w:rsidP="00B043D9">
      <w:pPr>
        <w:jc w:val="center"/>
        <w:rPr>
          <w:rFonts w:cs="Arial"/>
          <w:szCs w:val="24"/>
        </w:rPr>
      </w:pPr>
    </w:p>
    <w:p w14:paraId="2E5395ED" w14:textId="77777777" w:rsidR="00B043D9" w:rsidRDefault="00B043D9" w:rsidP="00B043D9">
      <w:pPr>
        <w:spacing w:after="60"/>
        <w:jc w:val="center"/>
        <w:rPr>
          <w:rFonts w:cs="Arial"/>
          <w:szCs w:val="24"/>
        </w:rPr>
      </w:pPr>
      <w:r>
        <w:rPr>
          <w:rFonts w:cs="Arial"/>
          <w:szCs w:val="24"/>
        </w:rPr>
        <w:t>_____________________________</w:t>
      </w:r>
    </w:p>
    <w:p w14:paraId="57AB71F9" w14:textId="77777777" w:rsidR="00B043D9" w:rsidRPr="00A670A4" w:rsidRDefault="00B043D9" w:rsidP="00B043D9">
      <w:pPr>
        <w:spacing w:after="60"/>
        <w:jc w:val="center"/>
        <w:rPr>
          <w:rFonts w:cs="Arial"/>
          <w:b/>
          <w:szCs w:val="24"/>
        </w:rPr>
      </w:pPr>
      <w:r w:rsidRPr="00A670A4">
        <w:rPr>
          <w:rFonts w:cs="Arial"/>
          <w:b/>
          <w:szCs w:val="24"/>
        </w:rPr>
        <w:t>Felipe Marques da Silva</w:t>
      </w:r>
    </w:p>
    <w:p w14:paraId="6740453B" w14:textId="77777777" w:rsidR="00B043D9" w:rsidRPr="00A670A4" w:rsidRDefault="00B043D9" w:rsidP="00B043D9">
      <w:pPr>
        <w:spacing w:after="60"/>
        <w:jc w:val="center"/>
        <w:rPr>
          <w:rFonts w:cs="Arial"/>
          <w:b/>
          <w:szCs w:val="24"/>
        </w:rPr>
      </w:pPr>
      <w:r w:rsidRPr="00A670A4">
        <w:rPr>
          <w:rFonts w:cs="Arial"/>
          <w:b/>
          <w:szCs w:val="24"/>
        </w:rPr>
        <w:t>Engenheiro Civil</w:t>
      </w:r>
    </w:p>
    <w:p w14:paraId="3544818E" w14:textId="6FA1BA03" w:rsidR="0072426D" w:rsidRDefault="00B043D9" w:rsidP="00957EA7">
      <w:pPr>
        <w:spacing w:after="60"/>
        <w:jc w:val="center"/>
        <w:rPr>
          <w:rFonts w:eastAsia="Batang" w:cs="Arial"/>
          <w:sz w:val="22"/>
          <w:szCs w:val="22"/>
        </w:rPr>
      </w:pPr>
      <w:r w:rsidRPr="00A670A4">
        <w:rPr>
          <w:rFonts w:cs="Arial"/>
          <w:b/>
          <w:szCs w:val="24"/>
        </w:rPr>
        <w:t>CREA: 5062487303</w:t>
      </w:r>
    </w:p>
    <w:sectPr w:rsidR="0072426D" w:rsidSect="00FB59E3">
      <w:headerReference w:type="default" r:id="rId11"/>
      <w:footerReference w:type="default" r:id="rId12"/>
      <w:pgSz w:w="11906" w:h="16838"/>
      <w:pgMar w:top="1417" w:right="1701" w:bottom="1417" w:left="1701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9D438F" w14:textId="77777777" w:rsidR="00490BBA" w:rsidRDefault="00490BBA" w:rsidP="00FB59E3">
      <w:r>
        <w:separator/>
      </w:r>
    </w:p>
  </w:endnote>
  <w:endnote w:type="continuationSeparator" w:id="0">
    <w:p w14:paraId="6D9D6028" w14:textId="77777777" w:rsidR="00490BBA" w:rsidRDefault="00490BBA" w:rsidP="00FB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BA404" w14:textId="77777777" w:rsidR="0065476A" w:rsidRPr="000731D8" w:rsidRDefault="0065476A" w:rsidP="005A2E3F">
    <w:pPr>
      <w:pStyle w:val="Rodap"/>
      <w:jc w:val="right"/>
      <w:rPr>
        <w:rFonts w:cs="Arial"/>
        <w:sz w:val="18"/>
      </w:rPr>
    </w:pPr>
  </w:p>
  <w:p w14:paraId="591FD5FD" w14:textId="77777777" w:rsidR="0065476A" w:rsidRPr="000731D8" w:rsidRDefault="0065476A" w:rsidP="005A2E3F">
    <w:pPr>
      <w:pStyle w:val="Rodap"/>
      <w:jc w:val="right"/>
      <w:rPr>
        <w:rFonts w:cs="Arial"/>
      </w:rPr>
    </w:pPr>
    <w:r w:rsidRPr="000731D8">
      <w:rPr>
        <w:rFonts w:cs="Arial"/>
        <w:sz w:val="18"/>
      </w:rPr>
      <w:t xml:space="preserve">Página </w:t>
    </w:r>
    <w:r w:rsidRPr="000731D8">
      <w:rPr>
        <w:rFonts w:cs="Arial"/>
        <w:b/>
        <w:bCs/>
        <w:sz w:val="18"/>
        <w:szCs w:val="24"/>
      </w:rPr>
      <w:fldChar w:fldCharType="begin"/>
    </w:r>
    <w:r w:rsidRPr="000731D8">
      <w:rPr>
        <w:rFonts w:cs="Arial"/>
      </w:rPr>
      <w:instrText>PAGE</w:instrText>
    </w:r>
    <w:r w:rsidRPr="000731D8">
      <w:rPr>
        <w:rFonts w:cs="Arial"/>
      </w:rPr>
      <w:fldChar w:fldCharType="separate"/>
    </w:r>
    <w:r>
      <w:rPr>
        <w:rFonts w:cs="Arial"/>
      </w:rPr>
      <w:t>1</w:t>
    </w:r>
    <w:r w:rsidRPr="000731D8">
      <w:rPr>
        <w:rFonts w:cs="Arial"/>
      </w:rPr>
      <w:fldChar w:fldCharType="end"/>
    </w:r>
    <w:r w:rsidRPr="000731D8">
      <w:rPr>
        <w:rFonts w:cs="Arial"/>
        <w:sz w:val="18"/>
      </w:rPr>
      <w:t xml:space="preserve"> de </w:t>
    </w:r>
    <w:r w:rsidRPr="000731D8">
      <w:rPr>
        <w:rFonts w:cs="Arial"/>
        <w:b/>
        <w:bCs/>
        <w:sz w:val="18"/>
        <w:szCs w:val="24"/>
      </w:rPr>
      <w:fldChar w:fldCharType="begin"/>
    </w:r>
    <w:r w:rsidRPr="000731D8">
      <w:rPr>
        <w:rFonts w:cs="Arial"/>
      </w:rPr>
      <w:instrText>NUMPAGES</w:instrText>
    </w:r>
    <w:r w:rsidRPr="000731D8">
      <w:rPr>
        <w:rFonts w:cs="Arial"/>
      </w:rPr>
      <w:fldChar w:fldCharType="separate"/>
    </w:r>
    <w:r>
      <w:rPr>
        <w:rFonts w:cs="Arial"/>
      </w:rPr>
      <w:t>9</w:t>
    </w:r>
    <w:r w:rsidRPr="000731D8">
      <w:rPr>
        <w:rFonts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3A078" w14:textId="77777777" w:rsidR="00490BBA" w:rsidRDefault="00490BBA" w:rsidP="00FB59E3">
      <w:r>
        <w:separator/>
      </w:r>
    </w:p>
  </w:footnote>
  <w:footnote w:type="continuationSeparator" w:id="0">
    <w:p w14:paraId="4E701AC2" w14:textId="77777777" w:rsidR="00490BBA" w:rsidRDefault="00490BBA" w:rsidP="00FB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4F1C4" w14:textId="6C7B0F9E" w:rsidR="0065476A" w:rsidRDefault="0065476A" w:rsidP="005A2E3F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61372"/>
    <w:multiLevelType w:val="hybridMultilevel"/>
    <w:tmpl w:val="5A9A22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CF44D8"/>
    <w:multiLevelType w:val="multilevel"/>
    <w:tmpl w:val="C68686F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AC15097"/>
    <w:multiLevelType w:val="hybridMultilevel"/>
    <w:tmpl w:val="D02EF37A"/>
    <w:lvl w:ilvl="0" w:tplc="CCC8C0D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DD5C21"/>
    <w:multiLevelType w:val="hybridMultilevel"/>
    <w:tmpl w:val="54860438"/>
    <w:lvl w:ilvl="0" w:tplc="0416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DE6D1C"/>
    <w:multiLevelType w:val="hybridMultilevel"/>
    <w:tmpl w:val="58D6A6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6D0C5E"/>
    <w:multiLevelType w:val="multilevel"/>
    <w:tmpl w:val="3A66D2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AFC78C1"/>
    <w:multiLevelType w:val="hybridMultilevel"/>
    <w:tmpl w:val="968E4B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9E3"/>
    <w:rsid w:val="00007F8E"/>
    <w:rsid w:val="00012F4C"/>
    <w:rsid w:val="0002584E"/>
    <w:rsid w:val="000426C1"/>
    <w:rsid w:val="00042E64"/>
    <w:rsid w:val="000462E0"/>
    <w:rsid w:val="00056303"/>
    <w:rsid w:val="0006769D"/>
    <w:rsid w:val="00073BD9"/>
    <w:rsid w:val="00090FA9"/>
    <w:rsid w:val="00097446"/>
    <w:rsid w:val="000A5E7C"/>
    <w:rsid w:val="000F6FD7"/>
    <w:rsid w:val="00121E62"/>
    <w:rsid w:val="00135CD3"/>
    <w:rsid w:val="00151812"/>
    <w:rsid w:val="00167614"/>
    <w:rsid w:val="00174534"/>
    <w:rsid w:val="00185737"/>
    <w:rsid w:val="001B1188"/>
    <w:rsid w:val="001F6741"/>
    <w:rsid w:val="00260D2D"/>
    <w:rsid w:val="00262F31"/>
    <w:rsid w:val="00280290"/>
    <w:rsid w:val="002833F2"/>
    <w:rsid w:val="00294FA2"/>
    <w:rsid w:val="002B7EA4"/>
    <w:rsid w:val="002D6F2C"/>
    <w:rsid w:val="0030380B"/>
    <w:rsid w:val="00333486"/>
    <w:rsid w:val="00376473"/>
    <w:rsid w:val="0038170E"/>
    <w:rsid w:val="003B41A8"/>
    <w:rsid w:val="003D0CA3"/>
    <w:rsid w:val="00417930"/>
    <w:rsid w:val="00426A3A"/>
    <w:rsid w:val="0043798D"/>
    <w:rsid w:val="00457A65"/>
    <w:rsid w:val="004627A5"/>
    <w:rsid w:val="00465754"/>
    <w:rsid w:val="00490BBA"/>
    <w:rsid w:val="004A074C"/>
    <w:rsid w:val="005225F4"/>
    <w:rsid w:val="005319FD"/>
    <w:rsid w:val="00547DAA"/>
    <w:rsid w:val="0057162A"/>
    <w:rsid w:val="00576DF4"/>
    <w:rsid w:val="005A2E3F"/>
    <w:rsid w:val="005C75A8"/>
    <w:rsid w:val="006068DE"/>
    <w:rsid w:val="00607294"/>
    <w:rsid w:val="006157EE"/>
    <w:rsid w:val="00616B74"/>
    <w:rsid w:val="00627740"/>
    <w:rsid w:val="0064636B"/>
    <w:rsid w:val="006532ED"/>
    <w:rsid w:val="0065476A"/>
    <w:rsid w:val="0066377D"/>
    <w:rsid w:val="00670500"/>
    <w:rsid w:val="00671A0D"/>
    <w:rsid w:val="006B16A0"/>
    <w:rsid w:val="006B5166"/>
    <w:rsid w:val="006D1D64"/>
    <w:rsid w:val="006E0DDD"/>
    <w:rsid w:val="00707A29"/>
    <w:rsid w:val="0072426D"/>
    <w:rsid w:val="00727D2F"/>
    <w:rsid w:val="007761BD"/>
    <w:rsid w:val="0079332A"/>
    <w:rsid w:val="007C53F1"/>
    <w:rsid w:val="007F114F"/>
    <w:rsid w:val="00853448"/>
    <w:rsid w:val="00853DAA"/>
    <w:rsid w:val="00894BFD"/>
    <w:rsid w:val="008D486F"/>
    <w:rsid w:val="008D7ABC"/>
    <w:rsid w:val="00911804"/>
    <w:rsid w:val="009173B7"/>
    <w:rsid w:val="00957EA7"/>
    <w:rsid w:val="00962C28"/>
    <w:rsid w:val="0097582D"/>
    <w:rsid w:val="00982604"/>
    <w:rsid w:val="00993573"/>
    <w:rsid w:val="009B707F"/>
    <w:rsid w:val="009E4DF5"/>
    <w:rsid w:val="00A93F35"/>
    <w:rsid w:val="00AB253A"/>
    <w:rsid w:val="00B043D9"/>
    <w:rsid w:val="00B07EE7"/>
    <w:rsid w:val="00B26345"/>
    <w:rsid w:val="00B322D4"/>
    <w:rsid w:val="00B55C90"/>
    <w:rsid w:val="00B848BE"/>
    <w:rsid w:val="00B87AC6"/>
    <w:rsid w:val="00BE493D"/>
    <w:rsid w:val="00BF48B7"/>
    <w:rsid w:val="00C057ED"/>
    <w:rsid w:val="00C3722B"/>
    <w:rsid w:val="00C409AD"/>
    <w:rsid w:val="00C84B65"/>
    <w:rsid w:val="00C92751"/>
    <w:rsid w:val="00C97AC6"/>
    <w:rsid w:val="00CB265E"/>
    <w:rsid w:val="00CB7357"/>
    <w:rsid w:val="00CC4B04"/>
    <w:rsid w:val="00CE1718"/>
    <w:rsid w:val="00CE4DF8"/>
    <w:rsid w:val="00D27D0D"/>
    <w:rsid w:val="00D405A5"/>
    <w:rsid w:val="00D60A97"/>
    <w:rsid w:val="00DB42E4"/>
    <w:rsid w:val="00DE1F76"/>
    <w:rsid w:val="00DE5FCC"/>
    <w:rsid w:val="00E12CAB"/>
    <w:rsid w:val="00E23266"/>
    <w:rsid w:val="00E35756"/>
    <w:rsid w:val="00E92C39"/>
    <w:rsid w:val="00EA0652"/>
    <w:rsid w:val="00F366C2"/>
    <w:rsid w:val="00F440A6"/>
    <w:rsid w:val="00F500DF"/>
    <w:rsid w:val="00F50A7A"/>
    <w:rsid w:val="00F72F3E"/>
    <w:rsid w:val="00FB59E3"/>
    <w:rsid w:val="00FC64D1"/>
    <w:rsid w:val="00FD4A3A"/>
    <w:rsid w:val="00FE0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D7122C"/>
  <w15:chartTrackingRefBased/>
  <w15:docId w15:val="{BBBA32BF-43DF-43A7-977F-F84FCCC2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FD7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FB59E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FB59E3"/>
  </w:style>
  <w:style w:type="paragraph" w:styleId="Rodap">
    <w:name w:val="footer"/>
    <w:basedOn w:val="Normal"/>
    <w:link w:val="RodapChar"/>
    <w:unhideWhenUsed/>
    <w:rsid w:val="00FB59E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FB59E3"/>
  </w:style>
  <w:style w:type="character" w:styleId="Nmerodepgina">
    <w:name w:val="page number"/>
    <w:basedOn w:val="Fontepargpadro"/>
    <w:qFormat/>
    <w:rsid w:val="00FB59E3"/>
  </w:style>
  <w:style w:type="table" w:styleId="Tabelacomgrade">
    <w:name w:val="Table Grid"/>
    <w:basedOn w:val="Tabelanormal"/>
    <w:uiPriority w:val="39"/>
    <w:rsid w:val="00FB59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B59E3"/>
    <w:pPr>
      <w:ind w:left="720"/>
      <w:contextualSpacing/>
    </w:pPr>
    <w:rPr>
      <w:rFonts w:ascii="Times New Roman" w:hAnsi="Times New Roman"/>
      <w:szCs w:val="24"/>
    </w:rPr>
  </w:style>
  <w:style w:type="table" w:styleId="TabeladeLista4-nfase3">
    <w:name w:val="List Table 4 Accent 3"/>
    <w:basedOn w:val="Tabelanormal"/>
    <w:uiPriority w:val="49"/>
    <w:rsid w:val="00FB59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customStyle="1" w:styleId="Standard">
    <w:name w:val="Standard"/>
    <w:rsid w:val="00C97AC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Hyperlink">
    <w:name w:val="Hyperlink"/>
    <w:basedOn w:val="Fontepargpadro"/>
    <w:uiPriority w:val="99"/>
    <w:unhideWhenUsed/>
    <w:rsid w:val="0064636B"/>
    <w:rPr>
      <w:color w:val="0563C1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64636B"/>
    <w:rPr>
      <w:color w:val="605E5C"/>
      <w:shd w:val="clear" w:color="auto" w:fill="E1DFDD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94BF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94BFD"/>
    <w:rPr>
      <w:rFonts w:ascii="Segoe UI" w:hAnsi="Segoe UI" w:cs="Segoe UI"/>
      <w:sz w:val="18"/>
      <w:szCs w:val="18"/>
    </w:rPr>
  </w:style>
  <w:style w:type="paragraph" w:styleId="Corpodetexto">
    <w:name w:val="Body Text"/>
    <w:basedOn w:val="Normal"/>
    <w:link w:val="CorpodetextoChar"/>
    <w:rsid w:val="000F6FD7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0F6FD7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styleId="Corpodetexto2">
    <w:name w:val="Body Text 2"/>
    <w:basedOn w:val="Normal"/>
    <w:link w:val="Corpodetexto2Char"/>
    <w:rsid w:val="000F6FD7"/>
    <w:pPr>
      <w:spacing w:after="120" w:line="480" w:lineRule="auto"/>
    </w:pPr>
    <w:rPr>
      <w:lang w:val="x-none" w:eastAsia="x-none"/>
    </w:rPr>
  </w:style>
  <w:style w:type="character" w:customStyle="1" w:styleId="Corpodetexto2Char">
    <w:name w:val="Corpo de texto 2 Char"/>
    <w:basedOn w:val="Fontepargpadro"/>
    <w:link w:val="Corpodetexto2"/>
    <w:rsid w:val="000F6FD7"/>
    <w:rPr>
      <w:rFonts w:ascii="Arial" w:eastAsia="Times New Roman" w:hAnsi="Arial" w:cs="Times New Roman"/>
      <w:color w:val="000000"/>
      <w:sz w:val="24"/>
      <w:szCs w:val="20"/>
      <w:lang w:val="x-none" w:eastAsia="x-none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5A2E3F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5A2E3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paragraph" w:styleId="SemEspaamento">
    <w:name w:val="No Spacing"/>
    <w:uiPriority w:val="1"/>
    <w:qFormat/>
    <w:rsid w:val="005A2E3F"/>
    <w:pPr>
      <w:spacing w:after="0" w:line="240" w:lineRule="auto"/>
    </w:pPr>
    <w:rPr>
      <w:rFonts w:ascii="Arial" w:eastAsia="Times New Roman" w:hAnsi="Arial" w:cs="Times New Roman"/>
      <w:color w:val="000000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31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B0409A-4F8F-4B2F-B045-98971F72F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791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Távora</dc:creator>
  <cp:keywords/>
  <dc:description/>
  <cp:lastModifiedBy>User</cp:lastModifiedBy>
  <cp:revision>3</cp:revision>
  <cp:lastPrinted>2019-09-12T16:29:00Z</cp:lastPrinted>
  <dcterms:created xsi:type="dcterms:W3CDTF">2021-09-22T19:03:00Z</dcterms:created>
  <dcterms:modified xsi:type="dcterms:W3CDTF">2021-09-22T19:04:00Z</dcterms:modified>
</cp:coreProperties>
</file>